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D07888" w14:textId="77777777" w:rsidR="00331DF6" w:rsidRPr="00331DF6" w:rsidRDefault="00331DF6" w:rsidP="00331DF6">
      <w:pPr>
        <w:keepNext/>
        <w:keepLines/>
        <w:spacing w:before="20" w:after="0" w:line="276" w:lineRule="auto"/>
        <w:outlineLvl w:val="0"/>
        <w:rPr>
          <w:rFonts w:ascii="Arial" w:eastAsia="Times New Roman" w:hAnsi="Arial" w:cs="Arial"/>
          <w:b/>
          <w:bCs/>
        </w:rPr>
      </w:pPr>
      <w:r w:rsidRPr="00331DF6">
        <w:rPr>
          <w:rFonts w:ascii="Arial" w:eastAsia="Times New Roman" w:hAnsi="Arial" w:cs="Arial"/>
          <w:bCs/>
          <w:noProof/>
          <w:lang w:eastAsia="en-GB"/>
        </w:rPr>
        <w:drawing>
          <wp:anchor distT="0" distB="0" distL="114300" distR="114300" simplePos="0" relativeHeight="251661312" behindDoc="1" locked="0" layoutInCell="1" allowOverlap="1" wp14:anchorId="3D4C4D08" wp14:editId="33340F90">
            <wp:simplePos x="0" y="0"/>
            <wp:positionH relativeFrom="margin">
              <wp:posOffset>-73025</wp:posOffset>
            </wp:positionH>
            <wp:positionV relativeFrom="margin">
              <wp:posOffset>-73025</wp:posOffset>
            </wp:positionV>
            <wp:extent cx="2047875" cy="695325"/>
            <wp:effectExtent l="0" t="0" r="9525" b="9525"/>
            <wp:wrapSquare wrapText="bothSides"/>
            <wp:docPr id="2" name="Picture 2"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ACD03F" w14:textId="77777777" w:rsidR="00331DF6" w:rsidRPr="00331DF6" w:rsidRDefault="00331DF6" w:rsidP="00331DF6">
      <w:pPr>
        <w:keepNext/>
        <w:keepLines/>
        <w:spacing w:before="20" w:after="0" w:line="276" w:lineRule="auto"/>
        <w:outlineLvl w:val="0"/>
        <w:rPr>
          <w:rFonts w:ascii="Arial" w:eastAsia="Times New Roman" w:hAnsi="Arial" w:cs="Arial"/>
          <w:b/>
          <w:bCs/>
        </w:rPr>
      </w:pPr>
    </w:p>
    <w:p w14:paraId="04BDEEBC" w14:textId="77777777" w:rsidR="00331DF6" w:rsidRPr="00331DF6" w:rsidRDefault="00331DF6" w:rsidP="00331DF6">
      <w:pPr>
        <w:keepNext/>
        <w:keepLines/>
        <w:spacing w:before="20" w:after="0" w:line="276" w:lineRule="auto"/>
        <w:outlineLvl w:val="0"/>
        <w:rPr>
          <w:rFonts w:ascii="Arial" w:eastAsia="Times New Roman" w:hAnsi="Arial" w:cs="Arial"/>
          <w:b/>
          <w:bCs/>
        </w:rPr>
      </w:pPr>
    </w:p>
    <w:p w14:paraId="057C60B7" w14:textId="77777777" w:rsidR="00331DF6" w:rsidRPr="00331DF6" w:rsidRDefault="00331DF6" w:rsidP="00331DF6">
      <w:pPr>
        <w:keepNext/>
        <w:keepLines/>
        <w:spacing w:before="20" w:after="0" w:line="276" w:lineRule="auto"/>
        <w:outlineLvl w:val="0"/>
        <w:rPr>
          <w:rFonts w:ascii="Arial" w:eastAsia="Times New Roman" w:hAnsi="Arial" w:cs="Arial"/>
          <w:b/>
          <w:bCs/>
        </w:rPr>
      </w:pPr>
    </w:p>
    <w:p w14:paraId="0F970BB9" w14:textId="77777777" w:rsidR="00331DF6" w:rsidRPr="00331DF6" w:rsidRDefault="00331DF6" w:rsidP="00331DF6">
      <w:pPr>
        <w:spacing w:after="0" w:line="240" w:lineRule="auto"/>
        <w:jc w:val="center"/>
        <w:rPr>
          <w:rFonts w:ascii="Arial" w:eastAsia="Times New Roman" w:hAnsi="Arial" w:cs="Arial"/>
          <w:b/>
          <w:sz w:val="32"/>
          <w:szCs w:val="32"/>
        </w:rPr>
      </w:pPr>
      <w:r w:rsidRPr="00331DF6">
        <w:rPr>
          <w:rFonts w:ascii="Arial" w:eastAsia="Times New Roman" w:hAnsi="Arial" w:cs="Arial"/>
          <w:b/>
          <w:sz w:val="32"/>
          <w:szCs w:val="32"/>
        </w:rPr>
        <w:t>Person Specification</w:t>
      </w:r>
    </w:p>
    <w:p w14:paraId="30A9775F" w14:textId="152A6A15" w:rsidR="00331DF6" w:rsidRPr="00331DF6" w:rsidRDefault="009D316A" w:rsidP="00331DF6">
      <w:pPr>
        <w:spacing w:after="0" w:line="240" w:lineRule="auto"/>
        <w:jc w:val="center"/>
        <w:rPr>
          <w:rFonts w:ascii="Arial" w:eastAsia="Times New Roman" w:hAnsi="Arial" w:cs="Arial"/>
          <w:b/>
          <w:sz w:val="24"/>
          <w:szCs w:val="24"/>
        </w:rPr>
      </w:pPr>
      <w:r>
        <w:rPr>
          <w:rFonts w:ascii="Arial" w:eastAsia="Times New Roman" w:hAnsi="Arial" w:cs="Arial"/>
          <w:b/>
          <w:sz w:val="32"/>
          <w:szCs w:val="32"/>
        </w:rPr>
        <w:t>Team Leader</w:t>
      </w:r>
    </w:p>
    <w:p w14:paraId="70555612" w14:textId="77777777" w:rsidR="00331DF6" w:rsidRPr="00331DF6" w:rsidRDefault="00331DF6" w:rsidP="00331DF6">
      <w:pPr>
        <w:widowControl w:val="0"/>
        <w:spacing w:before="243" w:after="0" w:line="240" w:lineRule="auto"/>
        <w:ind w:left="220" w:right="208"/>
        <w:jc w:val="both"/>
        <w:rPr>
          <w:rFonts w:ascii="Arial" w:eastAsia="Verdana" w:hAnsi="Arial" w:cs="Arial"/>
          <w:sz w:val="24"/>
          <w:szCs w:val="24"/>
          <w:lang w:val="en-US"/>
        </w:rPr>
      </w:pPr>
      <w:r w:rsidRPr="00331DF6">
        <w:rPr>
          <w:rFonts w:ascii="Arial" w:eastAsia="Verdana" w:hAnsi="Arial" w:cs="Arial"/>
          <w:sz w:val="24"/>
          <w:szCs w:val="24"/>
          <w:lang w:val="en-US"/>
        </w:rPr>
        <w:t xml:space="preserve">Detailed below are the type of skills, experience and knowledge that are required of applicants applying for the post. The </w:t>
      </w:r>
      <w:r w:rsidRPr="00331DF6">
        <w:rPr>
          <w:rFonts w:ascii="Arial" w:eastAsia="Verdana" w:hAnsi="Arial" w:cs="Arial"/>
          <w:i/>
          <w:sz w:val="24"/>
          <w:szCs w:val="24"/>
          <w:lang w:val="en-US"/>
        </w:rPr>
        <w:t xml:space="preserve">Essential Requirements </w:t>
      </w:r>
      <w:r w:rsidRPr="00331DF6">
        <w:rPr>
          <w:rFonts w:ascii="Arial" w:eastAsia="Verdana" w:hAnsi="Arial" w:cs="Arial"/>
          <w:sz w:val="24"/>
          <w:szCs w:val="24"/>
          <w:lang w:val="en-US"/>
        </w:rPr>
        <w:t>indicate the minimum requirements, and applicants lacking these attributes will not be considered for the post.</w:t>
      </w:r>
    </w:p>
    <w:p w14:paraId="14D3D339" w14:textId="77777777" w:rsidR="00331DF6" w:rsidRPr="00331DF6" w:rsidRDefault="00331DF6" w:rsidP="00331DF6">
      <w:pPr>
        <w:widowControl w:val="0"/>
        <w:spacing w:before="1" w:after="0" w:line="240" w:lineRule="auto"/>
        <w:jc w:val="both"/>
        <w:rPr>
          <w:rFonts w:ascii="Arial" w:eastAsia="Verdana" w:hAnsi="Arial" w:cs="Arial"/>
          <w:sz w:val="24"/>
          <w:szCs w:val="24"/>
          <w:lang w:val="en-US"/>
        </w:rPr>
      </w:pPr>
    </w:p>
    <w:p w14:paraId="1D5AEDBA" w14:textId="77777777" w:rsidR="00331DF6" w:rsidRPr="00331DF6" w:rsidRDefault="00331DF6" w:rsidP="00331DF6">
      <w:pPr>
        <w:widowControl w:val="0"/>
        <w:spacing w:after="0" w:line="240" w:lineRule="auto"/>
        <w:ind w:left="220" w:right="208"/>
        <w:jc w:val="both"/>
        <w:rPr>
          <w:rFonts w:ascii="Arial" w:eastAsia="Verdana" w:hAnsi="Arial" w:cs="Arial"/>
          <w:sz w:val="24"/>
          <w:szCs w:val="24"/>
          <w:lang w:val="en-US"/>
        </w:rPr>
      </w:pPr>
      <w:r w:rsidRPr="00331DF6">
        <w:rPr>
          <w:rFonts w:ascii="Arial" w:eastAsia="Verdana" w:hAnsi="Arial" w:cs="Arial"/>
          <w:sz w:val="24"/>
          <w:szCs w:val="24"/>
          <w:lang w:val="en-US"/>
        </w:rPr>
        <w:t xml:space="preserve">The points detailed under </w:t>
      </w:r>
      <w:r w:rsidRPr="00331DF6">
        <w:rPr>
          <w:rFonts w:ascii="Arial" w:eastAsia="Verdana" w:hAnsi="Arial" w:cs="Arial"/>
          <w:i/>
          <w:sz w:val="24"/>
          <w:szCs w:val="24"/>
          <w:lang w:val="en-US"/>
        </w:rPr>
        <w:t xml:space="preserve">Desirable Requirements </w:t>
      </w:r>
      <w:r w:rsidRPr="00331DF6">
        <w:rPr>
          <w:rFonts w:ascii="Arial" w:eastAsia="Verdana" w:hAnsi="Arial" w:cs="Arial"/>
          <w:sz w:val="24"/>
          <w:szCs w:val="24"/>
          <w:lang w:val="en-US"/>
        </w:rPr>
        <w:t xml:space="preserve">are additional attributes to enable the applicant to perform the position more effectively or with little or no training. They are not </w:t>
      </w:r>
      <w:proofErr w:type="gramStart"/>
      <w:r w:rsidRPr="00331DF6">
        <w:rPr>
          <w:rFonts w:ascii="Arial" w:eastAsia="Verdana" w:hAnsi="Arial" w:cs="Arial"/>
          <w:sz w:val="24"/>
          <w:szCs w:val="24"/>
          <w:lang w:val="en-US"/>
        </w:rPr>
        <w:t>essential, but</w:t>
      </w:r>
      <w:proofErr w:type="gramEnd"/>
      <w:r w:rsidRPr="00331DF6">
        <w:rPr>
          <w:rFonts w:ascii="Arial" w:eastAsia="Verdana" w:hAnsi="Arial" w:cs="Arial"/>
          <w:sz w:val="24"/>
          <w:szCs w:val="24"/>
          <w:lang w:val="en-US"/>
        </w:rPr>
        <w:t xml:space="preserve"> may be used to distinguish between acceptable candidates.</w:t>
      </w:r>
    </w:p>
    <w:p w14:paraId="445EBF01" w14:textId="77777777" w:rsidR="00331DF6" w:rsidRPr="00331DF6" w:rsidRDefault="00331DF6" w:rsidP="00331DF6">
      <w:pPr>
        <w:widowControl w:val="0"/>
        <w:spacing w:before="10" w:after="0" w:line="240" w:lineRule="auto"/>
        <w:jc w:val="both"/>
        <w:rPr>
          <w:rFonts w:ascii="Arial" w:eastAsia="Verdana" w:hAnsi="Arial" w:cs="Arial"/>
          <w:sz w:val="24"/>
          <w:szCs w:val="24"/>
          <w:lang w:val="en-US"/>
        </w:rPr>
      </w:pPr>
    </w:p>
    <w:p w14:paraId="01D25951" w14:textId="77777777" w:rsidR="00331DF6" w:rsidRPr="00331DF6" w:rsidRDefault="00331DF6" w:rsidP="00331DF6">
      <w:pPr>
        <w:widowControl w:val="0"/>
        <w:spacing w:before="1" w:after="0" w:line="240" w:lineRule="auto"/>
        <w:ind w:left="220" w:right="208"/>
        <w:jc w:val="both"/>
        <w:rPr>
          <w:rFonts w:ascii="Arial" w:eastAsia="Verdana" w:hAnsi="Arial" w:cs="Arial"/>
          <w:i/>
          <w:sz w:val="24"/>
          <w:szCs w:val="24"/>
          <w:lang w:val="en-US"/>
        </w:rPr>
      </w:pPr>
      <w:r w:rsidRPr="00331DF6">
        <w:rPr>
          <w:rFonts w:ascii="Arial" w:eastAsia="Verdana" w:hAnsi="Arial" w:cs="Arial"/>
          <w:b/>
          <w:sz w:val="24"/>
          <w:szCs w:val="24"/>
          <w:lang w:val="en-US"/>
        </w:rPr>
        <w:t xml:space="preserve">Knowledge </w:t>
      </w:r>
      <w:r w:rsidRPr="00331DF6">
        <w:rPr>
          <w:rFonts w:ascii="Arial" w:eastAsia="Verdana" w:hAnsi="Arial" w:cs="Arial"/>
          <w:i/>
          <w:sz w:val="24"/>
          <w:szCs w:val="24"/>
          <w:lang w:val="en-US"/>
        </w:rPr>
        <w:t>relates to specific skills, information acquired by candidates through practical experience and key competencies that may be required i.e. numeracy skills, dealing with challenging situations etc.</w:t>
      </w:r>
    </w:p>
    <w:p w14:paraId="7DB924A1" w14:textId="77777777" w:rsidR="00331DF6" w:rsidRPr="00331DF6" w:rsidRDefault="00331DF6" w:rsidP="00331DF6">
      <w:pPr>
        <w:widowControl w:val="0"/>
        <w:spacing w:before="11" w:after="0" w:line="240" w:lineRule="auto"/>
        <w:jc w:val="both"/>
        <w:rPr>
          <w:rFonts w:ascii="Arial" w:eastAsia="Verdana" w:hAnsi="Arial" w:cs="Arial"/>
          <w:i/>
          <w:sz w:val="24"/>
          <w:szCs w:val="24"/>
          <w:lang w:val="en-US"/>
        </w:rPr>
      </w:pPr>
    </w:p>
    <w:p w14:paraId="42BF3B23" w14:textId="77777777" w:rsidR="00331DF6" w:rsidRPr="00331DF6" w:rsidRDefault="00331DF6" w:rsidP="00331DF6">
      <w:pPr>
        <w:widowControl w:val="0"/>
        <w:spacing w:after="0" w:line="240" w:lineRule="auto"/>
        <w:ind w:left="220" w:right="373"/>
        <w:jc w:val="both"/>
        <w:rPr>
          <w:rFonts w:ascii="Arial" w:eastAsia="Verdana" w:hAnsi="Arial" w:cs="Arial"/>
          <w:b/>
          <w:i/>
          <w:sz w:val="20"/>
          <w:szCs w:val="20"/>
          <w:lang w:val="en-US"/>
        </w:rPr>
      </w:pPr>
      <w:r w:rsidRPr="00331DF6">
        <w:rPr>
          <w:rFonts w:ascii="Arial" w:eastAsia="Verdana" w:hAnsi="Arial" w:cs="Arial"/>
          <w:b/>
          <w:sz w:val="24"/>
          <w:szCs w:val="24"/>
          <w:lang w:val="en-US"/>
        </w:rPr>
        <w:t xml:space="preserve">Experience </w:t>
      </w:r>
      <w:r w:rsidRPr="00331DF6">
        <w:rPr>
          <w:rFonts w:ascii="Arial" w:eastAsia="Verdana" w:hAnsi="Arial" w:cs="Arial"/>
          <w:i/>
          <w:sz w:val="24"/>
          <w:szCs w:val="24"/>
          <w:lang w:val="en-US"/>
        </w:rPr>
        <w:t xml:space="preserve">is more education/training focused. Courses undergone in relevant subjects – NVQs, degree, post grad etc. </w:t>
      </w:r>
      <w:proofErr w:type="gramStart"/>
      <w:r w:rsidRPr="00331DF6">
        <w:rPr>
          <w:rFonts w:ascii="Arial" w:eastAsia="Verdana" w:hAnsi="Arial" w:cs="Arial"/>
          <w:i/>
          <w:sz w:val="24"/>
          <w:szCs w:val="24"/>
          <w:lang w:val="en-US"/>
        </w:rPr>
        <w:t>In order to</w:t>
      </w:r>
      <w:proofErr w:type="gramEnd"/>
      <w:r w:rsidRPr="00331DF6">
        <w:rPr>
          <w:rFonts w:ascii="Arial" w:eastAsia="Verdana" w:hAnsi="Arial" w:cs="Arial"/>
          <w:i/>
          <w:sz w:val="24"/>
          <w:szCs w:val="24"/>
          <w:lang w:val="en-US"/>
        </w:rPr>
        <w:t xml:space="preserve"> avoid age discrimination, manager can state degree or relevant working experience in </w:t>
      </w:r>
      <w:proofErr w:type="spellStart"/>
      <w:r w:rsidRPr="00331DF6">
        <w:rPr>
          <w:rFonts w:ascii="Arial" w:eastAsia="Verdana" w:hAnsi="Arial" w:cs="Arial"/>
          <w:i/>
          <w:sz w:val="24"/>
          <w:szCs w:val="24"/>
          <w:lang w:val="en-US"/>
        </w:rPr>
        <w:t>xyz</w:t>
      </w:r>
      <w:proofErr w:type="spellEnd"/>
      <w:r w:rsidRPr="00331DF6">
        <w:rPr>
          <w:rFonts w:ascii="Arial" w:eastAsia="Verdana" w:hAnsi="Arial" w:cs="Arial"/>
          <w:i/>
          <w:sz w:val="24"/>
          <w:szCs w:val="24"/>
          <w:lang w:val="en-US"/>
        </w:rPr>
        <w:t>.</w:t>
      </w:r>
      <w:r w:rsidRPr="00331DF6">
        <w:rPr>
          <w:rFonts w:ascii="Arial" w:eastAsia="Verdana" w:hAnsi="Arial" w:cs="Arial"/>
          <w:b/>
          <w:i/>
          <w:sz w:val="20"/>
          <w:szCs w:val="20"/>
          <w:lang w:val="en-US"/>
        </w:rPr>
        <w:t xml:space="preserve"> </w:t>
      </w:r>
    </w:p>
    <w:p w14:paraId="3D4C87DB" w14:textId="77777777" w:rsidR="00331DF6" w:rsidRPr="00331DF6" w:rsidRDefault="00331DF6" w:rsidP="00331DF6">
      <w:pPr>
        <w:widowControl w:val="0"/>
        <w:spacing w:after="0" w:line="240" w:lineRule="auto"/>
        <w:ind w:left="220" w:right="373"/>
        <w:jc w:val="both"/>
        <w:rPr>
          <w:rFonts w:ascii="Arial" w:eastAsia="Verdana" w:hAnsi="Arial" w:cs="Arial"/>
          <w:b/>
          <w:i/>
          <w:sz w:val="20"/>
          <w:szCs w:val="20"/>
          <w:lang w:val="en-US"/>
        </w:rPr>
      </w:pPr>
    </w:p>
    <w:p w14:paraId="3C04A3BE" w14:textId="77777777" w:rsidR="00331DF6" w:rsidRPr="00331DF6" w:rsidRDefault="00331DF6" w:rsidP="00331DF6">
      <w:pPr>
        <w:widowControl w:val="0"/>
        <w:spacing w:after="0" w:line="240" w:lineRule="auto"/>
        <w:ind w:left="220" w:right="373"/>
        <w:jc w:val="both"/>
        <w:rPr>
          <w:rFonts w:ascii="Arial" w:eastAsia="Verdana" w:hAnsi="Arial" w:cs="Arial"/>
          <w:sz w:val="24"/>
          <w:szCs w:val="24"/>
          <w:lang w:val="en-US"/>
        </w:rPr>
      </w:pPr>
      <w:r w:rsidRPr="00331DF6">
        <w:rPr>
          <w:rFonts w:ascii="Arial" w:eastAsia="Verdana" w:hAnsi="Arial" w:cs="Arial"/>
          <w:b/>
          <w:i/>
          <w:sz w:val="20"/>
          <w:szCs w:val="20"/>
          <w:lang w:val="en-US"/>
        </w:rPr>
        <w:t xml:space="preserve">Key: </w:t>
      </w:r>
      <w:r w:rsidRPr="00331DF6">
        <w:rPr>
          <w:rFonts w:ascii="Arial" w:eastAsia="Verdana" w:hAnsi="Arial" w:cs="Arial"/>
          <w:sz w:val="20"/>
          <w:szCs w:val="20"/>
          <w:lang w:val="en-US"/>
        </w:rPr>
        <w:t>AF = Application form. I = Interview. R = Reference.</w:t>
      </w:r>
    </w:p>
    <w:p w14:paraId="190A78EE" w14:textId="77777777" w:rsidR="00331DF6" w:rsidRPr="00331DF6" w:rsidRDefault="00331DF6" w:rsidP="00331DF6">
      <w:pPr>
        <w:spacing w:after="0" w:line="240" w:lineRule="auto"/>
        <w:jc w:val="both"/>
        <w:rPr>
          <w:rFonts w:ascii="Verdana" w:eastAsia="Times New Roman" w:hAnsi="Verdana" w:cs="Arial"/>
          <w:sz w:val="20"/>
          <w:szCs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7"/>
        <w:gridCol w:w="1559"/>
        <w:gridCol w:w="1559"/>
        <w:gridCol w:w="2693"/>
      </w:tblGrid>
      <w:tr w:rsidR="00331DF6" w:rsidRPr="00331DF6" w14:paraId="304AD1BF" w14:textId="77777777" w:rsidTr="006A1326">
        <w:trPr>
          <w:jc w:val="center"/>
        </w:trPr>
        <w:tc>
          <w:tcPr>
            <w:tcW w:w="4957" w:type="dxa"/>
            <w:tcBorders>
              <w:top w:val="single" w:sz="4" w:space="0" w:color="auto"/>
              <w:left w:val="single" w:sz="4" w:space="0" w:color="auto"/>
              <w:bottom w:val="single" w:sz="4" w:space="0" w:color="auto"/>
              <w:right w:val="single" w:sz="4" w:space="0" w:color="auto"/>
            </w:tcBorders>
            <w:shd w:val="clear" w:color="auto" w:fill="92D050"/>
          </w:tcPr>
          <w:p w14:paraId="41CE122F"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Criteria</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199C791B"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Essential</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22DEC718"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 xml:space="preserve">Desirable </w:t>
            </w:r>
          </w:p>
        </w:tc>
        <w:tc>
          <w:tcPr>
            <w:tcW w:w="2693" w:type="dxa"/>
            <w:tcBorders>
              <w:top w:val="single" w:sz="4" w:space="0" w:color="auto"/>
              <w:left w:val="single" w:sz="4" w:space="0" w:color="auto"/>
              <w:bottom w:val="single" w:sz="4" w:space="0" w:color="auto"/>
              <w:right w:val="single" w:sz="4" w:space="0" w:color="auto"/>
            </w:tcBorders>
            <w:shd w:val="clear" w:color="auto" w:fill="92D050"/>
          </w:tcPr>
          <w:p w14:paraId="5788A5BB"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Assessment</w:t>
            </w:r>
          </w:p>
        </w:tc>
      </w:tr>
      <w:tr w:rsidR="00331DF6" w:rsidRPr="00331DF6" w14:paraId="5DB60A17" w14:textId="77777777" w:rsidTr="006A1326">
        <w:trPr>
          <w:jc w:val="center"/>
        </w:trPr>
        <w:tc>
          <w:tcPr>
            <w:tcW w:w="4957" w:type="dxa"/>
            <w:tcBorders>
              <w:top w:val="single" w:sz="4" w:space="0" w:color="auto"/>
              <w:left w:val="single" w:sz="4" w:space="0" w:color="auto"/>
              <w:bottom w:val="single" w:sz="4" w:space="0" w:color="auto"/>
              <w:right w:val="single" w:sz="4" w:space="0" w:color="auto"/>
            </w:tcBorders>
            <w:shd w:val="clear" w:color="auto" w:fill="92D050"/>
          </w:tcPr>
          <w:p w14:paraId="415D6BEC"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Knowledge</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380206EA"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40D0121B"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92D050"/>
          </w:tcPr>
          <w:p w14:paraId="09535A26" w14:textId="77777777" w:rsidR="00331DF6" w:rsidRPr="00331DF6" w:rsidRDefault="00331DF6" w:rsidP="00331DF6">
            <w:pPr>
              <w:spacing w:after="0" w:line="240" w:lineRule="auto"/>
              <w:jc w:val="both"/>
              <w:rPr>
                <w:rFonts w:ascii="Arial" w:eastAsia="Times New Roman" w:hAnsi="Arial" w:cs="Arial"/>
                <w:b/>
                <w:sz w:val="24"/>
                <w:szCs w:val="24"/>
                <w:lang w:val="en-US"/>
              </w:rPr>
            </w:pPr>
          </w:p>
        </w:tc>
      </w:tr>
      <w:tr w:rsidR="00331DF6" w:rsidRPr="00331DF6" w14:paraId="2CAA6321" w14:textId="77777777" w:rsidTr="00331DF6">
        <w:trPr>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2BAE0D97" w14:textId="77777777" w:rsidR="00331DF6" w:rsidRPr="00331DF6" w:rsidRDefault="00331DF6" w:rsidP="00331DF6">
            <w:pPr>
              <w:spacing w:after="0" w:line="240" w:lineRule="auto"/>
              <w:jc w:val="both"/>
              <w:rPr>
                <w:rFonts w:ascii="Arial" w:eastAsia="Times New Roman" w:hAnsi="Arial" w:cs="Arial"/>
                <w:bCs/>
                <w:sz w:val="24"/>
                <w:szCs w:val="24"/>
                <w:lang w:val="en-US"/>
              </w:rPr>
            </w:pPr>
            <w:r w:rsidRPr="00331DF6">
              <w:rPr>
                <w:rFonts w:ascii="Arial" w:eastAsia="Times New Roman" w:hAnsi="Arial" w:cs="Arial"/>
                <w:bCs/>
                <w:sz w:val="24"/>
                <w:szCs w:val="24"/>
                <w:lang w:val="en-US"/>
              </w:rPr>
              <w:t>Remain up to date with changes in best practice and available support mechanisms related to supporting those who are Rough Sleeping / Homeless.</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F4C2FA6"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8CCCC52"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3C7378A"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AF/I</w:t>
            </w:r>
          </w:p>
        </w:tc>
      </w:tr>
      <w:tr w:rsidR="00331DF6" w:rsidRPr="00331DF6" w14:paraId="7BDEFE49" w14:textId="77777777" w:rsidTr="006A1326">
        <w:tblPrEx>
          <w:tblLook w:val="01E0" w:firstRow="1" w:lastRow="1" w:firstColumn="1" w:lastColumn="1" w:noHBand="0" w:noVBand="0"/>
        </w:tblPrEx>
        <w:trPr>
          <w:trHeight w:val="651"/>
          <w:jc w:val="center"/>
        </w:trPr>
        <w:tc>
          <w:tcPr>
            <w:tcW w:w="4957" w:type="dxa"/>
            <w:shd w:val="clear" w:color="auto" w:fill="auto"/>
          </w:tcPr>
          <w:p w14:paraId="1FA9B318" w14:textId="77777777" w:rsidR="00331DF6" w:rsidRPr="00331DF6" w:rsidRDefault="00331DF6" w:rsidP="00331DF6">
            <w:pPr>
              <w:spacing w:after="0" w:line="240" w:lineRule="auto"/>
              <w:rPr>
                <w:rFonts w:ascii="Arial" w:eastAsia="Times New Roman" w:hAnsi="Arial" w:cs="Arial"/>
                <w:sz w:val="24"/>
                <w:szCs w:val="24"/>
              </w:rPr>
            </w:pPr>
            <w:r w:rsidRPr="00331DF6">
              <w:rPr>
                <w:rFonts w:ascii="Arial" w:eastAsia="Times New Roman" w:hAnsi="Arial" w:cs="Arial"/>
                <w:sz w:val="24"/>
                <w:szCs w:val="24"/>
              </w:rPr>
              <w:t xml:space="preserve">Up-to-date knowledge of welfare rights that may affect vulnerable client groups, able to advise clients on these resources and how to access them.  </w:t>
            </w:r>
          </w:p>
        </w:tc>
        <w:tc>
          <w:tcPr>
            <w:tcW w:w="1559" w:type="dxa"/>
            <w:shd w:val="clear" w:color="auto" w:fill="auto"/>
          </w:tcPr>
          <w:p w14:paraId="4C486BD8" w14:textId="77777777" w:rsidR="00331DF6" w:rsidRPr="00331DF6" w:rsidRDefault="00331DF6"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rPr>
              <w:t>E</w:t>
            </w:r>
          </w:p>
        </w:tc>
        <w:tc>
          <w:tcPr>
            <w:tcW w:w="1559" w:type="dxa"/>
            <w:shd w:val="clear" w:color="auto" w:fill="auto"/>
          </w:tcPr>
          <w:p w14:paraId="115E2C4A" w14:textId="77777777" w:rsidR="00331DF6" w:rsidRPr="00331DF6" w:rsidRDefault="00331DF6" w:rsidP="00331DF6">
            <w:pPr>
              <w:spacing w:after="0" w:line="240" w:lineRule="auto"/>
              <w:rPr>
                <w:rFonts w:ascii="Arial" w:eastAsia="Times New Roman" w:hAnsi="Arial" w:cs="Arial"/>
                <w:sz w:val="24"/>
                <w:szCs w:val="24"/>
              </w:rPr>
            </w:pPr>
          </w:p>
        </w:tc>
        <w:tc>
          <w:tcPr>
            <w:tcW w:w="2693" w:type="dxa"/>
            <w:shd w:val="clear" w:color="auto" w:fill="auto"/>
          </w:tcPr>
          <w:p w14:paraId="64D5DF28" w14:textId="77777777" w:rsidR="00331DF6" w:rsidRPr="00331DF6" w:rsidRDefault="00331DF6"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rPr>
              <w:t>AF/I</w:t>
            </w:r>
          </w:p>
        </w:tc>
      </w:tr>
      <w:tr w:rsidR="00331DF6" w:rsidRPr="00331DF6" w14:paraId="377E9A5B" w14:textId="77777777" w:rsidTr="006A1326">
        <w:tblPrEx>
          <w:tblLook w:val="01E0" w:firstRow="1" w:lastRow="1" w:firstColumn="1" w:lastColumn="1" w:noHBand="0" w:noVBand="0"/>
        </w:tblPrEx>
        <w:trPr>
          <w:trHeight w:val="651"/>
          <w:jc w:val="center"/>
        </w:trPr>
        <w:tc>
          <w:tcPr>
            <w:tcW w:w="4957" w:type="dxa"/>
            <w:shd w:val="clear" w:color="auto" w:fill="auto"/>
          </w:tcPr>
          <w:p w14:paraId="34CE20EB" w14:textId="77777777" w:rsidR="00331DF6" w:rsidRPr="00331DF6" w:rsidRDefault="00331DF6" w:rsidP="00331DF6">
            <w:pPr>
              <w:spacing w:after="0" w:line="240" w:lineRule="auto"/>
              <w:rPr>
                <w:rFonts w:ascii="Arial" w:eastAsia="Times New Roman" w:hAnsi="Arial" w:cs="Arial"/>
                <w:sz w:val="24"/>
                <w:szCs w:val="24"/>
              </w:rPr>
            </w:pPr>
            <w:r w:rsidRPr="00331DF6">
              <w:rPr>
                <w:rFonts w:ascii="Arial" w:eastAsia="Times New Roman" w:hAnsi="Arial" w:cs="Arial"/>
                <w:sz w:val="24"/>
                <w:szCs w:val="24"/>
              </w:rPr>
              <w:t>Good knowledge of alcohol, drugs and issues around addiction, harm minimisation and relapse management</w:t>
            </w:r>
          </w:p>
        </w:tc>
        <w:tc>
          <w:tcPr>
            <w:tcW w:w="1559" w:type="dxa"/>
            <w:shd w:val="clear" w:color="auto" w:fill="auto"/>
          </w:tcPr>
          <w:p w14:paraId="62D1AE83" w14:textId="77777777" w:rsidR="00331DF6" w:rsidRPr="00331DF6" w:rsidRDefault="00331DF6" w:rsidP="00331DF6">
            <w:pPr>
              <w:spacing w:after="0" w:line="240" w:lineRule="auto"/>
              <w:rPr>
                <w:rFonts w:ascii="Arial" w:eastAsia="Times New Roman" w:hAnsi="Arial" w:cs="Arial"/>
                <w:b/>
                <w:sz w:val="24"/>
                <w:szCs w:val="24"/>
              </w:rPr>
            </w:pPr>
          </w:p>
        </w:tc>
        <w:tc>
          <w:tcPr>
            <w:tcW w:w="1559" w:type="dxa"/>
            <w:shd w:val="clear" w:color="auto" w:fill="auto"/>
          </w:tcPr>
          <w:p w14:paraId="2120BAF2" w14:textId="77777777" w:rsidR="00331DF6" w:rsidRPr="00331DF6" w:rsidRDefault="00331DF6" w:rsidP="00331DF6">
            <w:pPr>
              <w:spacing w:after="0" w:line="240" w:lineRule="auto"/>
              <w:rPr>
                <w:rFonts w:ascii="Arial" w:eastAsia="Times New Roman" w:hAnsi="Arial" w:cs="Arial"/>
                <w:b/>
                <w:bCs/>
                <w:sz w:val="24"/>
                <w:szCs w:val="24"/>
              </w:rPr>
            </w:pPr>
            <w:r w:rsidRPr="00331DF6">
              <w:rPr>
                <w:rFonts w:ascii="Arial" w:eastAsia="Times New Roman" w:hAnsi="Arial" w:cs="Arial"/>
                <w:b/>
                <w:bCs/>
                <w:sz w:val="24"/>
                <w:szCs w:val="24"/>
              </w:rPr>
              <w:t>D</w:t>
            </w:r>
          </w:p>
        </w:tc>
        <w:tc>
          <w:tcPr>
            <w:tcW w:w="2693" w:type="dxa"/>
            <w:shd w:val="clear" w:color="auto" w:fill="auto"/>
          </w:tcPr>
          <w:p w14:paraId="7FB0AA34" w14:textId="77777777" w:rsidR="00331DF6" w:rsidRPr="00331DF6" w:rsidRDefault="00331DF6"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rPr>
              <w:t>AF/I</w:t>
            </w:r>
          </w:p>
        </w:tc>
      </w:tr>
      <w:tr w:rsidR="00331DF6" w:rsidRPr="00331DF6" w14:paraId="3A2676AA" w14:textId="77777777" w:rsidTr="006A1326">
        <w:tblPrEx>
          <w:tblLook w:val="01E0" w:firstRow="1" w:lastRow="1" w:firstColumn="1" w:lastColumn="1" w:noHBand="0" w:noVBand="0"/>
        </w:tblPrEx>
        <w:trPr>
          <w:trHeight w:val="651"/>
          <w:jc w:val="center"/>
        </w:trPr>
        <w:tc>
          <w:tcPr>
            <w:tcW w:w="4957" w:type="dxa"/>
            <w:shd w:val="clear" w:color="auto" w:fill="auto"/>
          </w:tcPr>
          <w:p w14:paraId="0EF46C81" w14:textId="77777777" w:rsidR="00331DF6" w:rsidRPr="00331DF6" w:rsidRDefault="00331DF6" w:rsidP="00331DF6">
            <w:pPr>
              <w:spacing w:after="0" w:line="240" w:lineRule="auto"/>
              <w:rPr>
                <w:rFonts w:ascii="Arial" w:eastAsia="Times New Roman" w:hAnsi="Arial" w:cs="Arial"/>
                <w:sz w:val="24"/>
                <w:szCs w:val="24"/>
              </w:rPr>
            </w:pPr>
            <w:r w:rsidRPr="00331DF6">
              <w:rPr>
                <w:rFonts w:ascii="Arial" w:eastAsia="Times New Roman" w:hAnsi="Arial" w:cs="Arial"/>
                <w:sz w:val="24"/>
                <w:szCs w:val="24"/>
              </w:rPr>
              <w:t>Good knowledge of mental health and wellbeing needs of those who have complex histories.</w:t>
            </w:r>
          </w:p>
        </w:tc>
        <w:tc>
          <w:tcPr>
            <w:tcW w:w="1559" w:type="dxa"/>
            <w:shd w:val="clear" w:color="auto" w:fill="auto"/>
          </w:tcPr>
          <w:p w14:paraId="51F3435D" w14:textId="77777777" w:rsidR="00331DF6" w:rsidRPr="00331DF6" w:rsidRDefault="00331DF6" w:rsidP="00331DF6">
            <w:pPr>
              <w:spacing w:after="0" w:line="240" w:lineRule="auto"/>
              <w:rPr>
                <w:rFonts w:ascii="Arial" w:eastAsia="Times New Roman" w:hAnsi="Arial" w:cs="Arial"/>
                <w:b/>
                <w:sz w:val="24"/>
                <w:szCs w:val="24"/>
              </w:rPr>
            </w:pPr>
          </w:p>
        </w:tc>
        <w:tc>
          <w:tcPr>
            <w:tcW w:w="1559" w:type="dxa"/>
            <w:shd w:val="clear" w:color="auto" w:fill="auto"/>
          </w:tcPr>
          <w:p w14:paraId="7C6C30F5" w14:textId="77777777" w:rsidR="00331DF6" w:rsidRPr="00331DF6" w:rsidRDefault="00331DF6" w:rsidP="00331DF6">
            <w:pPr>
              <w:spacing w:after="0" w:line="240" w:lineRule="auto"/>
              <w:rPr>
                <w:rFonts w:ascii="Arial" w:eastAsia="Times New Roman" w:hAnsi="Arial" w:cs="Arial"/>
                <w:b/>
                <w:bCs/>
                <w:sz w:val="24"/>
                <w:szCs w:val="24"/>
              </w:rPr>
            </w:pPr>
            <w:r w:rsidRPr="00331DF6">
              <w:rPr>
                <w:rFonts w:ascii="Arial" w:eastAsia="Times New Roman" w:hAnsi="Arial" w:cs="Arial"/>
                <w:b/>
                <w:bCs/>
                <w:sz w:val="24"/>
                <w:szCs w:val="24"/>
              </w:rPr>
              <w:t>D</w:t>
            </w:r>
          </w:p>
        </w:tc>
        <w:tc>
          <w:tcPr>
            <w:tcW w:w="2693" w:type="dxa"/>
            <w:shd w:val="clear" w:color="auto" w:fill="auto"/>
          </w:tcPr>
          <w:p w14:paraId="5D9F0F9A" w14:textId="77777777" w:rsidR="00331DF6" w:rsidRPr="00331DF6" w:rsidRDefault="00331DF6"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rPr>
              <w:t>AF/I</w:t>
            </w:r>
          </w:p>
        </w:tc>
      </w:tr>
      <w:tr w:rsidR="009D316A" w:rsidRPr="00331DF6" w14:paraId="2D8FAC77" w14:textId="77777777" w:rsidTr="006A1326">
        <w:tblPrEx>
          <w:tblLook w:val="01E0" w:firstRow="1" w:lastRow="1" w:firstColumn="1" w:lastColumn="1" w:noHBand="0" w:noVBand="0"/>
        </w:tblPrEx>
        <w:trPr>
          <w:trHeight w:val="651"/>
          <w:jc w:val="center"/>
        </w:trPr>
        <w:tc>
          <w:tcPr>
            <w:tcW w:w="4957" w:type="dxa"/>
            <w:shd w:val="clear" w:color="auto" w:fill="auto"/>
          </w:tcPr>
          <w:p w14:paraId="32DF790B" w14:textId="5043E0E5" w:rsidR="009D316A" w:rsidRPr="00331DF6" w:rsidRDefault="009D316A" w:rsidP="00331DF6">
            <w:pPr>
              <w:spacing w:after="0" w:line="240" w:lineRule="auto"/>
              <w:rPr>
                <w:rFonts w:ascii="Arial" w:eastAsia="Times New Roman" w:hAnsi="Arial" w:cs="Arial"/>
                <w:sz w:val="24"/>
                <w:szCs w:val="24"/>
              </w:rPr>
            </w:pPr>
            <w:r>
              <w:rPr>
                <w:rFonts w:ascii="Arial" w:eastAsia="Times New Roman" w:hAnsi="Arial" w:cs="Arial"/>
                <w:sz w:val="24"/>
                <w:szCs w:val="24"/>
              </w:rPr>
              <w:lastRenderedPageBreak/>
              <w:t>Knowledge on best practice for supervision and management of teams or willing to learn.</w:t>
            </w:r>
          </w:p>
        </w:tc>
        <w:tc>
          <w:tcPr>
            <w:tcW w:w="1559" w:type="dxa"/>
            <w:shd w:val="clear" w:color="auto" w:fill="auto"/>
          </w:tcPr>
          <w:p w14:paraId="42336C38" w14:textId="57178376" w:rsidR="009D316A" w:rsidRPr="00331DF6" w:rsidRDefault="009D316A" w:rsidP="00331DF6">
            <w:pPr>
              <w:spacing w:after="0" w:line="240" w:lineRule="auto"/>
              <w:rPr>
                <w:rFonts w:ascii="Arial" w:eastAsia="Times New Roman" w:hAnsi="Arial" w:cs="Arial"/>
                <w:b/>
                <w:sz w:val="24"/>
                <w:szCs w:val="24"/>
              </w:rPr>
            </w:pPr>
            <w:r>
              <w:rPr>
                <w:rFonts w:ascii="Arial" w:eastAsia="Times New Roman" w:hAnsi="Arial" w:cs="Arial"/>
                <w:b/>
                <w:sz w:val="24"/>
                <w:szCs w:val="24"/>
              </w:rPr>
              <w:t>E</w:t>
            </w:r>
          </w:p>
        </w:tc>
        <w:tc>
          <w:tcPr>
            <w:tcW w:w="1559" w:type="dxa"/>
            <w:shd w:val="clear" w:color="auto" w:fill="auto"/>
          </w:tcPr>
          <w:p w14:paraId="49CB7649" w14:textId="77777777" w:rsidR="009D316A" w:rsidRPr="00331DF6" w:rsidRDefault="009D316A" w:rsidP="00331DF6">
            <w:pPr>
              <w:spacing w:after="0" w:line="240" w:lineRule="auto"/>
              <w:rPr>
                <w:rFonts w:ascii="Arial" w:eastAsia="Times New Roman" w:hAnsi="Arial" w:cs="Arial"/>
                <w:b/>
                <w:bCs/>
                <w:sz w:val="24"/>
                <w:szCs w:val="24"/>
              </w:rPr>
            </w:pPr>
          </w:p>
        </w:tc>
        <w:tc>
          <w:tcPr>
            <w:tcW w:w="2693" w:type="dxa"/>
            <w:shd w:val="clear" w:color="auto" w:fill="auto"/>
          </w:tcPr>
          <w:p w14:paraId="1D85B579" w14:textId="3B081009" w:rsidR="009D316A" w:rsidRPr="00331DF6" w:rsidRDefault="009D316A" w:rsidP="00331DF6">
            <w:pPr>
              <w:spacing w:after="0" w:line="240" w:lineRule="auto"/>
              <w:rPr>
                <w:rFonts w:ascii="Arial" w:eastAsia="Times New Roman" w:hAnsi="Arial" w:cs="Arial"/>
                <w:b/>
                <w:sz w:val="24"/>
                <w:szCs w:val="24"/>
              </w:rPr>
            </w:pPr>
            <w:r w:rsidRPr="00331DF6">
              <w:rPr>
                <w:rFonts w:ascii="Arial" w:eastAsia="Times New Roman" w:hAnsi="Arial" w:cs="Arial"/>
                <w:b/>
                <w:sz w:val="24"/>
                <w:szCs w:val="24"/>
                <w:lang w:val="en-US"/>
              </w:rPr>
              <w:t>AF, I, R</w:t>
            </w:r>
          </w:p>
        </w:tc>
      </w:tr>
      <w:tr w:rsidR="00331DF6" w:rsidRPr="00331DF6" w14:paraId="367FE5A9" w14:textId="77777777" w:rsidTr="006A1326">
        <w:tblPrEx>
          <w:tblLook w:val="01E0" w:firstRow="1" w:lastRow="1" w:firstColumn="1" w:lastColumn="1" w:noHBand="0" w:noVBand="0"/>
        </w:tblPrEx>
        <w:trPr>
          <w:trHeight w:val="188"/>
          <w:jc w:val="center"/>
        </w:trPr>
        <w:tc>
          <w:tcPr>
            <w:tcW w:w="4957" w:type="dxa"/>
            <w:shd w:val="clear" w:color="auto" w:fill="92D050"/>
          </w:tcPr>
          <w:p w14:paraId="70A32AED" w14:textId="77777777" w:rsidR="00331DF6" w:rsidRPr="00331DF6" w:rsidRDefault="00331DF6" w:rsidP="00331DF6">
            <w:pPr>
              <w:spacing w:after="0" w:line="240" w:lineRule="auto"/>
              <w:jc w:val="both"/>
              <w:rPr>
                <w:rFonts w:ascii="Arial" w:eastAsia="Times New Roman" w:hAnsi="Arial" w:cs="Arial"/>
                <w:b/>
                <w:bCs/>
                <w:sz w:val="24"/>
                <w:szCs w:val="24"/>
              </w:rPr>
            </w:pPr>
            <w:r w:rsidRPr="00331DF6">
              <w:rPr>
                <w:rFonts w:ascii="Arial" w:eastAsia="Times New Roman" w:hAnsi="Arial" w:cs="Arial"/>
                <w:b/>
                <w:bCs/>
                <w:sz w:val="24"/>
                <w:szCs w:val="24"/>
              </w:rPr>
              <w:t>Skills</w:t>
            </w:r>
          </w:p>
        </w:tc>
        <w:tc>
          <w:tcPr>
            <w:tcW w:w="1559" w:type="dxa"/>
            <w:shd w:val="clear" w:color="auto" w:fill="92D050"/>
          </w:tcPr>
          <w:p w14:paraId="3EB2B7C4"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shd w:val="clear" w:color="auto" w:fill="92D050"/>
          </w:tcPr>
          <w:p w14:paraId="6940A2CE"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92D050"/>
          </w:tcPr>
          <w:p w14:paraId="6FB2B969" w14:textId="77777777" w:rsidR="00331DF6" w:rsidRPr="00331DF6" w:rsidRDefault="00331DF6" w:rsidP="00331DF6">
            <w:pPr>
              <w:spacing w:after="0" w:line="240" w:lineRule="auto"/>
              <w:jc w:val="both"/>
              <w:rPr>
                <w:rFonts w:ascii="Arial" w:eastAsia="Times New Roman" w:hAnsi="Arial" w:cs="Arial"/>
                <w:b/>
                <w:sz w:val="24"/>
                <w:szCs w:val="24"/>
              </w:rPr>
            </w:pPr>
          </w:p>
        </w:tc>
      </w:tr>
      <w:tr w:rsidR="00331DF6" w:rsidRPr="00331DF6" w14:paraId="52D9D25D" w14:textId="77777777" w:rsidTr="006A1326">
        <w:tblPrEx>
          <w:tblLook w:val="01E0" w:firstRow="1" w:lastRow="1" w:firstColumn="1" w:lastColumn="1" w:noHBand="0" w:noVBand="0"/>
        </w:tblPrEx>
        <w:trPr>
          <w:trHeight w:val="651"/>
          <w:jc w:val="center"/>
        </w:trPr>
        <w:tc>
          <w:tcPr>
            <w:tcW w:w="4957" w:type="dxa"/>
            <w:shd w:val="clear" w:color="auto" w:fill="auto"/>
          </w:tcPr>
          <w:p w14:paraId="639A4940" w14:textId="3EFCA5AD" w:rsidR="00331DF6" w:rsidRPr="00331DF6" w:rsidRDefault="00331DF6" w:rsidP="00331DF6">
            <w:pPr>
              <w:spacing w:after="0" w:line="240" w:lineRule="auto"/>
              <w:jc w:val="both"/>
              <w:rPr>
                <w:rFonts w:ascii="Arial" w:eastAsia="Times New Roman" w:hAnsi="Arial" w:cs="Arial"/>
                <w:sz w:val="24"/>
                <w:szCs w:val="24"/>
                <w:lang w:val="en-US"/>
              </w:rPr>
            </w:pPr>
            <w:r w:rsidRPr="00331DF6">
              <w:rPr>
                <w:rFonts w:ascii="Arial" w:eastAsia="Times New Roman" w:hAnsi="Arial" w:cs="Arial"/>
                <w:sz w:val="24"/>
                <w:szCs w:val="24"/>
              </w:rPr>
              <w:t xml:space="preserve">Able to identify, develop and maintain strong, </w:t>
            </w:r>
            <w:proofErr w:type="gramStart"/>
            <w:r w:rsidRPr="00331DF6">
              <w:rPr>
                <w:rFonts w:ascii="Arial" w:eastAsia="Times New Roman" w:hAnsi="Arial" w:cs="Arial"/>
                <w:sz w:val="24"/>
                <w:szCs w:val="24"/>
              </w:rPr>
              <w:t>effective</w:t>
            </w:r>
            <w:proofErr w:type="gramEnd"/>
            <w:r w:rsidRPr="00331DF6">
              <w:rPr>
                <w:rFonts w:ascii="Arial" w:eastAsia="Times New Roman" w:hAnsi="Arial" w:cs="Arial"/>
                <w:sz w:val="24"/>
                <w:szCs w:val="24"/>
              </w:rPr>
              <w:t xml:space="preserve"> and beneficial partnerships with relevant external agencies</w:t>
            </w:r>
            <w:r w:rsidR="009D316A">
              <w:rPr>
                <w:rFonts w:ascii="Arial" w:eastAsia="Times New Roman" w:hAnsi="Arial" w:cs="Arial"/>
                <w:sz w:val="24"/>
                <w:szCs w:val="24"/>
              </w:rPr>
              <w:t xml:space="preserve"> and team members.</w:t>
            </w:r>
          </w:p>
        </w:tc>
        <w:tc>
          <w:tcPr>
            <w:tcW w:w="1559" w:type="dxa"/>
            <w:shd w:val="clear" w:color="auto" w:fill="auto"/>
          </w:tcPr>
          <w:p w14:paraId="30F919AE"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5F5B0499"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41CC39FF"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559E52DB" w14:textId="77777777" w:rsidTr="006A1326">
        <w:tblPrEx>
          <w:tblLook w:val="01E0" w:firstRow="1" w:lastRow="1" w:firstColumn="1" w:lastColumn="1" w:noHBand="0" w:noVBand="0"/>
        </w:tblPrEx>
        <w:trPr>
          <w:trHeight w:val="651"/>
          <w:jc w:val="center"/>
        </w:trPr>
        <w:tc>
          <w:tcPr>
            <w:tcW w:w="4957" w:type="dxa"/>
            <w:shd w:val="clear" w:color="auto" w:fill="auto"/>
          </w:tcPr>
          <w:p w14:paraId="096814C0" w14:textId="49B10D21"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Excellent crisis management skills and ability to deal with confrontational and stressful situations</w:t>
            </w:r>
            <w:r w:rsidR="009D316A">
              <w:rPr>
                <w:rFonts w:ascii="Arial" w:eastAsia="Times New Roman" w:hAnsi="Arial" w:cs="Arial"/>
                <w:sz w:val="24"/>
                <w:szCs w:val="24"/>
              </w:rPr>
              <w:t xml:space="preserve"> as a manager to deescalate and manage the team and clients</w:t>
            </w:r>
            <w:r w:rsidRPr="00331DF6">
              <w:rPr>
                <w:rFonts w:ascii="Arial" w:eastAsia="Times New Roman" w:hAnsi="Arial" w:cs="Arial"/>
                <w:sz w:val="24"/>
                <w:szCs w:val="24"/>
              </w:rPr>
              <w:t>.</w:t>
            </w:r>
          </w:p>
        </w:tc>
        <w:tc>
          <w:tcPr>
            <w:tcW w:w="1559" w:type="dxa"/>
            <w:shd w:val="clear" w:color="auto" w:fill="auto"/>
          </w:tcPr>
          <w:p w14:paraId="78F0D0DB"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498949DC"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32E350C5"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5B57E4EE" w14:textId="77777777" w:rsidTr="006A1326">
        <w:tblPrEx>
          <w:tblLook w:val="01E0" w:firstRow="1" w:lastRow="1" w:firstColumn="1" w:lastColumn="1" w:noHBand="0" w:noVBand="0"/>
        </w:tblPrEx>
        <w:trPr>
          <w:trHeight w:val="651"/>
          <w:jc w:val="center"/>
        </w:trPr>
        <w:tc>
          <w:tcPr>
            <w:tcW w:w="4957" w:type="dxa"/>
            <w:shd w:val="clear" w:color="auto" w:fill="auto"/>
          </w:tcPr>
          <w:p w14:paraId="35DD8BBA" w14:textId="28517FBC"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 xml:space="preserve">Ability to communicate and develop excellent Relationship Building approaches to the benefit of the </w:t>
            </w:r>
            <w:r>
              <w:rPr>
                <w:rFonts w:ascii="Arial" w:eastAsia="Times New Roman" w:hAnsi="Arial" w:cs="Arial"/>
                <w:sz w:val="24"/>
                <w:szCs w:val="24"/>
              </w:rPr>
              <w:t xml:space="preserve">support worker and </w:t>
            </w:r>
            <w:r w:rsidRPr="00331DF6">
              <w:rPr>
                <w:rFonts w:ascii="Arial" w:eastAsia="Times New Roman" w:hAnsi="Arial" w:cs="Arial"/>
                <w:sz w:val="24"/>
                <w:szCs w:val="24"/>
              </w:rPr>
              <w:t>client – ensuring consent and control to the client to access external services</w:t>
            </w:r>
            <w:r w:rsidR="009D316A">
              <w:rPr>
                <w:rFonts w:ascii="Arial" w:eastAsia="Times New Roman" w:hAnsi="Arial" w:cs="Arial"/>
                <w:sz w:val="24"/>
                <w:szCs w:val="24"/>
              </w:rPr>
              <w:t>.</w:t>
            </w:r>
          </w:p>
        </w:tc>
        <w:tc>
          <w:tcPr>
            <w:tcW w:w="1559" w:type="dxa"/>
            <w:shd w:val="clear" w:color="auto" w:fill="auto"/>
          </w:tcPr>
          <w:p w14:paraId="0F46353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13734B61"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491F9304"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04B33D28" w14:textId="77777777" w:rsidTr="006A1326">
        <w:tblPrEx>
          <w:tblLook w:val="01E0" w:firstRow="1" w:lastRow="1" w:firstColumn="1" w:lastColumn="1" w:noHBand="0" w:noVBand="0"/>
        </w:tblPrEx>
        <w:trPr>
          <w:trHeight w:val="651"/>
          <w:jc w:val="center"/>
        </w:trPr>
        <w:tc>
          <w:tcPr>
            <w:tcW w:w="4957" w:type="dxa"/>
            <w:shd w:val="clear" w:color="auto" w:fill="auto"/>
          </w:tcPr>
          <w:p w14:paraId="55F66E8D"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Develop and sustain effective and positive working relationships with a diverse range of partners to ensure positive outcomes for clients – advocacy work.</w:t>
            </w:r>
          </w:p>
        </w:tc>
        <w:tc>
          <w:tcPr>
            <w:tcW w:w="1559" w:type="dxa"/>
            <w:shd w:val="clear" w:color="auto" w:fill="auto"/>
          </w:tcPr>
          <w:p w14:paraId="69FC0D3C"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059493DD"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2FF92954"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w:t>
            </w:r>
          </w:p>
        </w:tc>
      </w:tr>
      <w:tr w:rsidR="00331DF6" w:rsidRPr="00331DF6" w14:paraId="0984973B" w14:textId="77777777" w:rsidTr="006A1326">
        <w:tblPrEx>
          <w:tblLook w:val="01E0" w:firstRow="1" w:lastRow="1" w:firstColumn="1" w:lastColumn="1" w:noHBand="0" w:noVBand="0"/>
        </w:tblPrEx>
        <w:trPr>
          <w:trHeight w:val="901"/>
          <w:jc w:val="center"/>
        </w:trPr>
        <w:tc>
          <w:tcPr>
            <w:tcW w:w="4957" w:type="dxa"/>
            <w:shd w:val="clear" w:color="auto" w:fill="auto"/>
          </w:tcPr>
          <w:p w14:paraId="6B3DDF80" w14:textId="77777777" w:rsidR="00331DF6" w:rsidRPr="00331DF6" w:rsidRDefault="00331DF6" w:rsidP="00331DF6">
            <w:pPr>
              <w:spacing w:after="0" w:line="240" w:lineRule="auto"/>
              <w:jc w:val="both"/>
              <w:rPr>
                <w:rFonts w:ascii="Arial" w:eastAsia="Times New Roman" w:hAnsi="Arial" w:cs="Arial"/>
                <w:sz w:val="24"/>
                <w:szCs w:val="24"/>
                <w:lang w:val="en-US"/>
              </w:rPr>
            </w:pPr>
            <w:r w:rsidRPr="00331DF6">
              <w:rPr>
                <w:rFonts w:ascii="Arial" w:eastAsia="Times New Roman" w:hAnsi="Arial" w:cs="Arial"/>
                <w:sz w:val="24"/>
                <w:szCs w:val="24"/>
              </w:rPr>
              <w:t>Strong written and verbal communication skills. IT skills necessary to undertake all administrative and reporting requirements</w:t>
            </w:r>
          </w:p>
        </w:tc>
        <w:tc>
          <w:tcPr>
            <w:tcW w:w="1559" w:type="dxa"/>
            <w:shd w:val="clear" w:color="auto" w:fill="auto"/>
          </w:tcPr>
          <w:p w14:paraId="3FB425A4"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7D14CD08"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220A9E8C"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p w14:paraId="0C713768" w14:textId="77777777" w:rsidR="00331DF6" w:rsidRPr="00331DF6" w:rsidRDefault="00331DF6" w:rsidP="00331DF6">
            <w:pPr>
              <w:spacing w:after="0" w:line="240" w:lineRule="auto"/>
              <w:jc w:val="both"/>
              <w:rPr>
                <w:rFonts w:ascii="Arial" w:eastAsia="Times New Roman" w:hAnsi="Arial" w:cs="Arial"/>
                <w:b/>
                <w:sz w:val="24"/>
                <w:szCs w:val="24"/>
                <w:lang w:val="en-US"/>
              </w:rPr>
            </w:pPr>
          </w:p>
          <w:p w14:paraId="6E673C63" w14:textId="77777777" w:rsidR="00331DF6" w:rsidRPr="00331DF6" w:rsidRDefault="00331DF6" w:rsidP="00331DF6">
            <w:pPr>
              <w:spacing w:after="0" w:line="240" w:lineRule="auto"/>
              <w:jc w:val="both"/>
              <w:rPr>
                <w:rFonts w:ascii="Arial" w:eastAsia="Times New Roman" w:hAnsi="Arial" w:cs="Arial"/>
                <w:b/>
                <w:sz w:val="24"/>
                <w:szCs w:val="24"/>
                <w:lang w:val="en-US"/>
              </w:rPr>
            </w:pPr>
          </w:p>
        </w:tc>
      </w:tr>
      <w:tr w:rsidR="00331DF6" w:rsidRPr="00331DF6" w14:paraId="74C659D7" w14:textId="77777777" w:rsidTr="006A1326">
        <w:tblPrEx>
          <w:tblLook w:val="01E0" w:firstRow="1" w:lastRow="1" w:firstColumn="1" w:lastColumn="1" w:noHBand="0" w:noVBand="0"/>
        </w:tblPrEx>
        <w:trPr>
          <w:trHeight w:val="713"/>
          <w:jc w:val="center"/>
        </w:trPr>
        <w:tc>
          <w:tcPr>
            <w:tcW w:w="4957" w:type="dxa"/>
            <w:shd w:val="clear" w:color="auto" w:fill="auto"/>
          </w:tcPr>
          <w:p w14:paraId="3EAA7040" w14:textId="5201FD94" w:rsidR="00331DF6" w:rsidRPr="00331DF6" w:rsidRDefault="00331DF6" w:rsidP="00331DF6">
            <w:pPr>
              <w:spacing w:after="0" w:line="240" w:lineRule="auto"/>
              <w:jc w:val="both"/>
              <w:rPr>
                <w:rFonts w:ascii="Arial" w:eastAsia="Times New Roman" w:hAnsi="Arial" w:cs="Arial"/>
                <w:sz w:val="24"/>
                <w:szCs w:val="24"/>
                <w:lang w:val="en-US"/>
              </w:rPr>
            </w:pPr>
            <w:r w:rsidRPr="00331DF6">
              <w:rPr>
                <w:rFonts w:ascii="Arial" w:eastAsia="Times New Roman" w:hAnsi="Arial" w:cs="Arial"/>
                <w:sz w:val="24"/>
                <w:szCs w:val="24"/>
              </w:rPr>
              <w:t>Able to manage workload to meet a range of conflicting deadlines</w:t>
            </w:r>
            <w:r w:rsidR="009D316A">
              <w:rPr>
                <w:rFonts w:ascii="Arial" w:eastAsia="Times New Roman" w:hAnsi="Arial" w:cs="Arial"/>
                <w:sz w:val="24"/>
                <w:szCs w:val="24"/>
              </w:rPr>
              <w:t xml:space="preserve"> – and to support service manager</w:t>
            </w:r>
          </w:p>
        </w:tc>
        <w:tc>
          <w:tcPr>
            <w:tcW w:w="1559" w:type="dxa"/>
            <w:shd w:val="clear" w:color="auto" w:fill="auto"/>
          </w:tcPr>
          <w:p w14:paraId="2BA11B79"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5EA7AABA"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614D7D22"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w:t>
            </w:r>
          </w:p>
        </w:tc>
      </w:tr>
      <w:tr w:rsidR="00331DF6" w:rsidRPr="00331DF6" w14:paraId="675A12F1" w14:textId="77777777" w:rsidTr="006A1326">
        <w:tblPrEx>
          <w:tblLook w:val="01E0" w:firstRow="1" w:lastRow="1" w:firstColumn="1" w:lastColumn="1" w:noHBand="0" w:noVBand="0"/>
        </w:tblPrEx>
        <w:trPr>
          <w:trHeight w:val="713"/>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78717ACC"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Ability to engage and build productive and trusting relationships with vulnerable clients</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80E15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F50A7FB"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44933EE"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40199FD2" w14:textId="77777777" w:rsidTr="006A1326">
        <w:tblPrEx>
          <w:tblLook w:val="01E0" w:firstRow="1" w:lastRow="1" w:firstColumn="1" w:lastColumn="1" w:noHBand="0" w:noVBand="0"/>
        </w:tblPrEx>
        <w:trPr>
          <w:trHeight w:val="713"/>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05958D75"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Commitment to extending own professional competence and knowledge, and proactively contribute to continuous improvement and development of the service.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60762D"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A290C9"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7995333"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5F13D6C6" w14:textId="77777777" w:rsidTr="006A1326">
        <w:tblPrEx>
          <w:tblLook w:val="01E0" w:firstRow="1" w:lastRow="1" w:firstColumn="1" w:lastColumn="1" w:noHBand="0" w:noVBand="0"/>
        </w:tblPrEx>
        <w:trPr>
          <w:trHeight w:val="526"/>
          <w:jc w:val="center"/>
        </w:trPr>
        <w:tc>
          <w:tcPr>
            <w:tcW w:w="4957" w:type="dxa"/>
            <w:shd w:val="clear" w:color="auto" w:fill="auto"/>
          </w:tcPr>
          <w:p w14:paraId="32152264"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Have a “whatever it takes and never give up” approach to both your support and partnership working – unconditional positive regard!</w:t>
            </w:r>
          </w:p>
          <w:p w14:paraId="6FD52DC4" w14:textId="77777777" w:rsidR="00331DF6" w:rsidRPr="00331DF6" w:rsidRDefault="00331DF6" w:rsidP="00331DF6">
            <w:pPr>
              <w:spacing w:after="0" w:line="240" w:lineRule="auto"/>
              <w:jc w:val="both"/>
              <w:rPr>
                <w:rFonts w:ascii="Arial" w:eastAsia="Times New Roman" w:hAnsi="Arial" w:cs="Arial"/>
                <w:sz w:val="24"/>
                <w:szCs w:val="24"/>
                <w:lang w:val="en-US"/>
              </w:rPr>
            </w:pPr>
          </w:p>
        </w:tc>
        <w:tc>
          <w:tcPr>
            <w:tcW w:w="1559" w:type="dxa"/>
            <w:shd w:val="clear" w:color="auto" w:fill="auto"/>
          </w:tcPr>
          <w:p w14:paraId="6049B76E"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shd w:val="clear" w:color="auto" w:fill="auto"/>
          </w:tcPr>
          <w:p w14:paraId="070EE14A"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60E57DB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 xml:space="preserve">AF, I </w:t>
            </w:r>
          </w:p>
        </w:tc>
      </w:tr>
      <w:tr w:rsidR="00331DF6" w:rsidRPr="00331DF6" w14:paraId="6D65022A" w14:textId="77777777" w:rsidTr="006A1326">
        <w:tblPrEx>
          <w:tblLook w:val="01E0" w:firstRow="1" w:lastRow="1" w:firstColumn="1" w:lastColumn="1" w:noHBand="0" w:noVBand="0"/>
        </w:tblPrEx>
        <w:trPr>
          <w:trHeight w:val="526"/>
          <w:jc w:val="center"/>
        </w:trPr>
        <w:tc>
          <w:tcPr>
            <w:tcW w:w="4957" w:type="dxa"/>
            <w:shd w:val="clear" w:color="auto" w:fill="auto"/>
          </w:tcPr>
          <w:p w14:paraId="4CE3B002" w14:textId="06F03AF8" w:rsidR="00331DF6" w:rsidRPr="00331DF6" w:rsidRDefault="00331DF6" w:rsidP="00331DF6">
            <w:pPr>
              <w:spacing w:after="0" w:line="240" w:lineRule="auto"/>
              <w:jc w:val="both"/>
              <w:rPr>
                <w:rFonts w:ascii="Arial" w:eastAsia="Times New Roman" w:hAnsi="Arial" w:cs="Arial"/>
                <w:sz w:val="24"/>
                <w:szCs w:val="24"/>
              </w:rPr>
            </w:pPr>
            <w:r>
              <w:rPr>
                <w:rFonts w:ascii="Arial" w:eastAsia="Times New Roman" w:hAnsi="Arial" w:cs="Arial"/>
                <w:sz w:val="24"/>
                <w:szCs w:val="24"/>
              </w:rPr>
              <w:t>Have a track record of excellent support work and good practice – to extend in moving into management position</w:t>
            </w:r>
          </w:p>
        </w:tc>
        <w:tc>
          <w:tcPr>
            <w:tcW w:w="1559" w:type="dxa"/>
            <w:shd w:val="clear" w:color="auto" w:fill="auto"/>
          </w:tcPr>
          <w:p w14:paraId="55E409E7" w14:textId="4912E17C" w:rsidR="00331DF6" w:rsidRPr="00331DF6" w:rsidRDefault="00331DF6" w:rsidP="00331DF6">
            <w:pPr>
              <w:spacing w:after="0" w:line="240" w:lineRule="auto"/>
              <w:jc w:val="both"/>
              <w:rPr>
                <w:rFonts w:ascii="Arial" w:eastAsia="Times New Roman" w:hAnsi="Arial" w:cs="Arial"/>
                <w:b/>
                <w:sz w:val="24"/>
                <w:szCs w:val="24"/>
                <w:lang w:val="en-US"/>
              </w:rPr>
            </w:pPr>
            <w:r>
              <w:rPr>
                <w:rFonts w:ascii="Arial" w:eastAsia="Times New Roman" w:hAnsi="Arial" w:cs="Arial"/>
                <w:b/>
                <w:sz w:val="24"/>
                <w:szCs w:val="24"/>
                <w:lang w:val="en-US"/>
              </w:rPr>
              <w:t>D</w:t>
            </w:r>
          </w:p>
        </w:tc>
        <w:tc>
          <w:tcPr>
            <w:tcW w:w="1559" w:type="dxa"/>
            <w:shd w:val="clear" w:color="auto" w:fill="auto"/>
          </w:tcPr>
          <w:p w14:paraId="285CC035"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shd w:val="clear" w:color="auto" w:fill="auto"/>
          </w:tcPr>
          <w:p w14:paraId="09466A34" w14:textId="7001136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AF/R/I</w:t>
            </w:r>
          </w:p>
        </w:tc>
      </w:tr>
      <w:tr w:rsidR="00331DF6" w:rsidRPr="00331DF6" w14:paraId="3D8F2C61" w14:textId="77777777" w:rsidTr="006A1326">
        <w:tblPrEx>
          <w:tblLook w:val="01E0" w:firstRow="1" w:lastRow="1" w:firstColumn="1" w:lastColumn="1" w:noHBand="0" w:noVBand="0"/>
        </w:tblPrEx>
        <w:trPr>
          <w:trHeight w:val="222"/>
          <w:jc w:val="center"/>
        </w:trPr>
        <w:tc>
          <w:tcPr>
            <w:tcW w:w="4957" w:type="dxa"/>
            <w:shd w:val="clear" w:color="auto" w:fill="92D050"/>
          </w:tcPr>
          <w:p w14:paraId="17236437" w14:textId="77777777" w:rsidR="00331DF6" w:rsidRPr="00331DF6" w:rsidRDefault="00331DF6" w:rsidP="00331DF6">
            <w:pPr>
              <w:spacing w:after="0" w:line="240" w:lineRule="auto"/>
              <w:jc w:val="both"/>
              <w:rPr>
                <w:rFonts w:ascii="Arial" w:eastAsia="Times New Roman" w:hAnsi="Arial" w:cs="Arial"/>
                <w:b/>
                <w:bCs/>
                <w:sz w:val="24"/>
                <w:szCs w:val="24"/>
              </w:rPr>
            </w:pPr>
            <w:r w:rsidRPr="00331DF6">
              <w:rPr>
                <w:rFonts w:ascii="Arial" w:eastAsia="Times New Roman" w:hAnsi="Arial" w:cs="Times New Roman"/>
                <w:b/>
                <w:bCs/>
                <w:sz w:val="24"/>
                <w:szCs w:val="24"/>
              </w:rPr>
              <w:t>Experience</w:t>
            </w:r>
          </w:p>
        </w:tc>
        <w:tc>
          <w:tcPr>
            <w:tcW w:w="1559" w:type="dxa"/>
            <w:shd w:val="clear" w:color="auto" w:fill="92D050"/>
          </w:tcPr>
          <w:p w14:paraId="43C8563E" w14:textId="77777777" w:rsidR="00331DF6" w:rsidRPr="00331DF6" w:rsidRDefault="00331DF6" w:rsidP="00331DF6">
            <w:pPr>
              <w:spacing w:after="0" w:line="240" w:lineRule="auto"/>
              <w:jc w:val="both"/>
              <w:rPr>
                <w:rFonts w:ascii="Arial" w:eastAsia="Times New Roman" w:hAnsi="Arial" w:cs="Arial"/>
                <w:b/>
                <w:bCs/>
                <w:sz w:val="24"/>
                <w:szCs w:val="24"/>
                <w:lang w:val="en-US"/>
              </w:rPr>
            </w:pPr>
          </w:p>
        </w:tc>
        <w:tc>
          <w:tcPr>
            <w:tcW w:w="1559" w:type="dxa"/>
            <w:shd w:val="clear" w:color="auto" w:fill="92D050"/>
          </w:tcPr>
          <w:p w14:paraId="77A14E34" w14:textId="77777777" w:rsidR="00331DF6" w:rsidRPr="00331DF6" w:rsidRDefault="00331DF6" w:rsidP="00331DF6">
            <w:pPr>
              <w:spacing w:after="0" w:line="240" w:lineRule="auto"/>
              <w:jc w:val="both"/>
              <w:rPr>
                <w:rFonts w:ascii="Arial" w:eastAsia="Times New Roman" w:hAnsi="Arial" w:cs="Arial"/>
                <w:b/>
                <w:bCs/>
                <w:sz w:val="24"/>
                <w:szCs w:val="24"/>
                <w:lang w:val="en-US"/>
              </w:rPr>
            </w:pPr>
          </w:p>
        </w:tc>
        <w:tc>
          <w:tcPr>
            <w:tcW w:w="2693" w:type="dxa"/>
            <w:shd w:val="clear" w:color="auto" w:fill="92D050"/>
          </w:tcPr>
          <w:p w14:paraId="02421E40" w14:textId="77777777" w:rsidR="00331DF6" w:rsidRPr="00331DF6" w:rsidRDefault="00331DF6" w:rsidP="00331DF6">
            <w:pPr>
              <w:spacing w:after="0" w:line="240" w:lineRule="auto"/>
              <w:jc w:val="both"/>
              <w:rPr>
                <w:rFonts w:ascii="Arial" w:eastAsia="Times New Roman" w:hAnsi="Arial" w:cs="Arial"/>
                <w:b/>
                <w:bCs/>
                <w:sz w:val="24"/>
                <w:szCs w:val="24"/>
                <w:lang w:val="en-US"/>
              </w:rPr>
            </w:pPr>
          </w:p>
        </w:tc>
      </w:tr>
      <w:tr w:rsidR="00331DF6" w:rsidRPr="00331DF6" w14:paraId="6879AEE0" w14:textId="77777777" w:rsidTr="00331DF6">
        <w:tblPrEx>
          <w:tblLook w:val="01E0" w:firstRow="1" w:lastRow="1" w:firstColumn="1" w:lastColumn="1" w:noHBand="0" w:noVBand="0"/>
        </w:tblPrEx>
        <w:trPr>
          <w:trHeight w:val="222"/>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38A668BF" w14:textId="77777777" w:rsidR="00331DF6" w:rsidRPr="00331DF6" w:rsidRDefault="00331DF6" w:rsidP="00331DF6">
            <w:pPr>
              <w:spacing w:after="0" w:line="240" w:lineRule="auto"/>
              <w:jc w:val="both"/>
              <w:rPr>
                <w:rFonts w:ascii="Arial" w:eastAsia="Times New Roman" w:hAnsi="Arial" w:cs="Times New Roman"/>
                <w:sz w:val="24"/>
                <w:szCs w:val="24"/>
              </w:rPr>
            </w:pPr>
            <w:r w:rsidRPr="00331DF6">
              <w:rPr>
                <w:rFonts w:ascii="Arial" w:eastAsia="Times New Roman" w:hAnsi="Arial" w:cs="Times New Roman"/>
                <w:sz w:val="24"/>
                <w:szCs w:val="24"/>
              </w:rPr>
              <w:t xml:space="preserve">Appropriate experience working directly with vulnerable adults with chaotic, </w:t>
            </w:r>
            <w:proofErr w:type="gramStart"/>
            <w:r w:rsidRPr="00331DF6">
              <w:rPr>
                <w:rFonts w:ascii="Arial" w:eastAsia="Times New Roman" w:hAnsi="Arial" w:cs="Times New Roman"/>
                <w:sz w:val="24"/>
                <w:szCs w:val="24"/>
              </w:rPr>
              <w:t>complex</w:t>
            </w:r>
            <w:proofErr w:type="gramEnd"/>
            <w:r w:rsidRPr="00331DF6">
              <w:rPr>
                <w:rFonts w:ascii="Arial" w:eastAsia="Times New Roman" w:hAnsi="Arial" w:cs="Times New Roman"/>
                <w:sz w:val="24"/>
                <w:szCs w:val="24"/>
              </w:rPr>
              <w:t xml:space="preserve"> and </w:t>
            </w:r>
            <w:r w:rsidRPr="00331DF6">
              <w:rPr>
                <w:rFonts w:ascii="Arial" w:eastAsia="Times New Roman" w:hAnsi="Arial" w:cs="Times New Roman"/>
                <w:sz w:val="24"/>
                <w:szCs w:val="24"/>
              </w:rPr>
              <w:lastRenderedPageBreak/>
              <w:t>entrenched behaviour patterns to motivate and inspire positive change</w:t>
            </w:r>
            <w:r w:rsidRPr="00331DF6">
              <w:rPr>
                <w:rFonts w:ascii="Arial" w:eastAsia="Times New Roman" w:hAnsi="Arial" w:cs="Times New Roman"/>
                <w:sz w:val="24"/>
                <w:szCs w:val="24"/>
              </w:rPr>
              <w:tab/>
            </w:r>
            <w:r w:rsidRPr="00331DF6">
              <w:rPr>
                <w:rFonts w:ascii="Arial" w:eastAsia="Times New Roman" w:hAnsi="Arial" w:cs="Times New Roman"/>
                <w:sz w:val="24"/>
                <w:szCs w:val="24"/>
              </w:rPr>
              <w:tab/>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30D3A4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lastRenderedPageBreak/>
              <w:t>E</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D80CBC6"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1161D95"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AF/R/I</w:t>
            </w:r>
          </w:p>
        </w:tc>
      </w:tr>
      <w:tr w:rsidR="00331DF6" w:rsidRPr="00331DF6" w14:paraId="4A0AADC9" w14:textId="77777777" w:rsidTr="00331DF6">
        <w:tblPrEx>
          <w:tblLook w:val="01E0" w:firstRow="1" w:lastRow="1" w:firstColumn="1" w:lastColumn="1" w:noHBand="0" w:noVBand="0"/>
        </w:tblPrEx>
        <w:trPr>
          <w:trHeight w:val="222"/>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45F477AA" w14:textId="2767973A" w:rsidR="00331DF6" w:rsidRPr="00331DF6" w:rsidRDefault="00331DF6" w:rsidP="00331DF6">
            <w:pPr>
              <w:spacing w:after="0" w:line="240" w:lineRule="auto"/>
              <w:jc w:val="both"/>
              <w:rPr>
                <w:rFonts w:ascii="Arial" w:eastAsia="Times New Roman" w:hAnsi="Arial" w:cs="Times New Roman"/>
                <w:sz w:val="24"/>
                <w:szCs w:val="24"/>
              </w:rPr>
            </w:pPr>
            <w:r>
              <w:rPr>
                <w:rFonts w:ascii="Arial" w:eastAsia="Times New Roman" w:hAnsi="Arial" w:cs="Times New Roman"/>
                <w:sz w:val="24"/>
                <w:szCs w:val="24"/>
              </w:rPr>
              <w:t>Experience of managing team</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E9F8920" w14:textId="0BD7D1B8"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5C7EB2" w14:textId="719545E6" w:rsidR="00331DF6" w:rsidRPr="00331DF6" w:rsidRDefault="009D316A" w:rsidP="00331DF6">
            <w:pPr>
              <w:spacing w:after="0" w:line="240" w:lineRule="auto"/>
              <w:jc w:val="both"/>
              <w:rPr>
                <w:rFonts w:ascii="Arial" w:eastAsia="Times New Roman" w:hAnsi="Arial" w:cs="Arial"/>
                <w:b/>
                <w:sz w:val="24"/>
                <w:szCs w:val="24"/>
                <w:lang w:val="en-US"/>
              </w:rPr>
            </w:pPr>
            <w:r>
              <w:rPr>
                <w:rFonts w:ascii="Arial" w:eastAsia="Times New Roman" w:hAnsi="Arial" w:cs="Arial"/>
                <w:b/>
                <w:sz w:val="24"/>
                <w:szCs w:val="24"/>
                <w:lang w:val="en-US"/>
              </w:rPr>
              <w:t>D</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C7545FC" w14:textId="7E401F89"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AF/R/I</w:t>
            </w:r>
          </w:p>
        </w:tc>
      </w:tr>
      <w:tr w:rsidR="00331DF6" w:rsidRPr="00331DF6" w14:paraId="41D43EB5" w14:textId="77777777" w:rsidTr="00331DF6">
        <w:tblPrEx>
          <w:tblLook w:val="01E0" w:firstRow="1" w:lastRow="1" w:firstColumn="1" w:lastColumn="1" w:noHBand="0" w:noVBand="0"/>
        </w:tblPrEx>
        <w:trPr>
          <w:trHeight w:val="222"/>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1F36A7BC" w14:textId="77777777" w:rsidR="00331DF6" w:rsidRPr="00331DF6" w:rsidRDefault="00331DF6" w:rsidP="00331DF6">
            <w:pPr>
              <w:spacing w:after="0" w:line="240" w:lineRule="auto"/>
              <w:jc w:val="both"/>
              <w:rPr>
                <w:rFonts w:ascii="Arial" w:eastAsia="Times New Roman" w:hAnsi="Arial" w:cs="Times New Roman"/>
                <w:sz w:val="24"/>
                <w:szCs w:val="24"/>
              </w:rPr>
            </w:pPr>
            <w:r w:rsidRPr="00331DF6">
              <w:rPr>
                <w:rFonts w:ascii="Arial" w:eastAsia="Times New Roman" w:hAnsi="Arial" w:cs="Times New Roman"/>
                <w:sz w:val="24"/>
                <w:szCs w:val="24"/>
              </w:rPr>
              <w:t>Experience of delivering psychologically informed /TIC/strengths-based support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ECDA167"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1B5B88D"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D</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3759B5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 I, R</w:t>
            </w:r>
          </w:p>
        </w:tc>
      </w:tr>
      <w:tr w:rsidR="00331DF6" w:rsidRPr="00331DF6" w14:paraId="13B57840" w14:textId="77777777" w:rsidTr="00331DF6">
        <w:tblPrEx>
          <w:tblLook w:val="01E0" w:firstRow="1" w:lastRow="1" w:firstColumn="1" w:lastColumn="1" w:noHBand="0" w:noVBand="0"/>
        </w:tblPrEx>
        <w:trPr>
          <w:trHeight w:val="222"/>
          <w:jc w:val="center"/>
        </w:trPr>
        <w:tc>
          <w:tcPr>
            <w:tcW w:w="4957" w:type="dxa"/>
            <w:tcBorders>
              <w:top w:val="single" w:sz="4" w:space="0" w:color="auto"/>
              <w:left w:val="single" w:sz="4" w:space="0" w:color="auto"/>
              <w:bottom w:val="single" w:sz="4" w:space="0" w:color="auto"/>
              <w:right w:val="single" w:sz="4" w:space="0" w:color="auto"/>
            </w:tcBorders>
            <w:shd w:val="clear" w:color="auto" w:fill="FFFFFF"/>
          </w:tcPr>
          <w:p w14:paraId="06766CCA" w14:textId="74525964" w:rsidR="00331DF6" w:rsidRPr="00331DF6" w:rsidRDefault="00331DF6" w:rsidP="00331DF6">
            <w:pPr>
              <w:spacing w:after="0" w:line="240" w:lineRule="auto"/>
              <w:jc w:val="both"/>
              <w:rPr>
                <w:rFonts w:ascii="Arial" w:eastAsia="Times New Roman" w:hAnsi="Arial" w:cs="Times New Roman"/>
                <w:sz w:val="24"/>
                <w:szCs w:val="24"/>
              </w:rPr>
            </w:pPr>
            <w:r w:rsidRPr="00331DF6">
              <w:rPr>
                <w:rFonts w:ascii="Arial" w:eastAsia="Times New Roman" w:hAnsi="Arial" w:cs="Times New Roman"/>
                <w:sz w:val="24"/>
                <w:szCs w:val="24"/>
              </w:rPr>
              <w:t>Experience of identifying support needs and risk issues involving clients and the ability to create bespoke support packages.</w:t>
            </w:r>
            <w:r w:rsidRPr="00331DF6">
              <w:rPr>
                <w:rFonts w:ascii="Arial" w:eastAsia="Times New Roman" w:hAnsi="Arial" w:cs="Times New Roman"/>
                <w:sz w:val="24"/>
                <w:szCs w:val="24"/>
              </w:rPr>
              <w:tab/>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8383C5B"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E</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07020A9"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8A1D6AD"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AF/I</w:t>
            </w:r>
          </w:p>
        </w:tc>
      </w:tr>
      <w:tr w:rsidR="00331DF6" w:rsidRPr="00331DF6" w14:paraId="5729A979" w14:textId="77777777" w:rsidTr="00331DF6">
        <w:tblPrEx>
          <w:tblLook w:val="01E0" w:firstRow="1" w:lastRow="1" w:firstColumn="1" w:lastColumn="1" w:noHBand="0" w:noVBand="0"/>
        </w:tblPrEx>
        <w:trPr>
          <w:trHeight w:val="222"/>
          <w:jc w:val="center"/>
        </w:trPr>
        <w:tc>
          <w:tcPr>
            <w:tcW w:w="4957" w:type="dxa"/>
            <w:shd w:val="clear" w:color="auto" w:fill="FFFFFF"/>
          </w:tcPr>
          <w:p w14:paraId="33D2FB14" w14:textId="77777777" w:rsidR="00331DF6" w:rsidRPr="00331DF6" w:rsidRDefault="00331DF6" w:rsidP="00331DF6">
            <w:pPr>
              <w:spacing w:after="0" w:line="240" w:lineRule="auto"/>
              <w:jc w:val="both"/>
              <w:rPr>
                <w:rFonts w:ascii="Arial" w:eastAsia="Times New Roman" w:hAnsi="Arial" w:cs="Arial"/>
                <w:sz w:val="24"/>
                <w:szCs w:val="24"/>
              </w:rPr>
            </w:pPr>
            <w:r w:rsidRPr="00331DF6">
              <w:rPr>
                <w:rFonts w:ascii="Arial" w:eastAsia="Times New Roman" w:hAnsi="Arial" w:cs="Arial"/>
                <w:sz w:val="24"/>
                <w:szCs w:val="24"/>
              </w:rPr>
              <w:t>Relevant qualification or demonstrable experience in a paid or unpaid capacity in providing support to people with multiple and complex needs.</w:t>
            </w:r>
          </w:p>
        </w:tc>
        <w:tc>
          <w:tcPr>
            <w:tcW w:w="1559" w:type="dxa"/>
            <w:shd w:val="clear" w:color="auto" w:fill="FFFFFF"/>
          </w:tcPr>
          <w:p w14:paraId="3FF70136" w14:textId="77777777" w:rsidR="00331DF6" w:rsidRPr="00331DF6" w:rsidRDefault="00331DF6" w:rsidP="00331DF6">
            <w:pPr>
              <w:spacing w:after="0" w:line="240" w:lineRule="auto"/>
              <w:jc w:val="both"/>
              <w:rPr>
                <w:rFonts w:ascii="Arial" w:eastAsia="Times New Roman" w:hAnsi="Arial" w:cs="Arial"/>
                <w:b/>
                <w:sz w:val="24"/>
                <w:szCs w:val="24"/>
                <w:lang w:val="en-US"/>
              </w:rPr>
            </w:pPr>
          </w:p>
        </w:tc>
        <w:tc>
          <w:tcPr>
            <w:tcW w:w="1559" w:type="dxa"/>
            <w:shd w:val="clear" w:color="auto" w:fill="FFFFFF"/>
          </w:tcPr>
          <w:p w14:paraId="01F65162"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D</w:t>
            </w:r>
          </w:p>
        </w:tc>
        <w:tc>
          <w:tcPr>
            <w:tcW w:w="2693" w:type="dxa"/>
            <w:shd w:val="clear" w:color="auto" w:fill="FFFFFF"/>
          </w:tcPr>
          <w:p w14:paraId="619CCB21" w14:textId="77777777" w:rsidR="00331DF6" w:rsidRPr="00331DF6" w:rsidRDefault="00331DF6" w:rsidP="00331DF6">
            <w:pPr>
              <w:spacing w:after="0" w:line="240" w:lineRule="auto"/>
              <w:jc w:val="both"/>
              <w:rPr>
                <w:rFonts w:ascii="Arial" w:eastAsia="Times New Roman" w:hAnsi="Arial" w:cs="Arial"/>
                <w:b/>
                <w:sz w:val="24"/>
                <w:szCs w:val="24"/>
                <w:lang w:val="en-US"/>
              </w:rPr>
            </w:pPr>
            <w:r w:rsidRPr="00331DF6">
              <w:rPr>
                <w:rFonts w:ascii="Arial" w:eastAsia="Times New Roman" w:hAnsi="Arial" w:cs="Arial"/>
                <w:b/>
                <w:sz w:val="24"/>
                <w:szCs w:val="24"/>
                <w:lang w:val="en-US"/>
              </w:rPr>
              <w:t>AF/I</w:t>
            </w:r>
          </w:p>
        </w:tc>
      </w:tr>
    </w:tbl>
    <w:p w14:paraId="74577ACB" w14:textId="77777777" w:rsidR="00331DF6" w:rsidRPr="00331DF6" w:rsidRDefault="00331DF6" w:rsidP="00331DF6">
      <w:pPr>
        <w:spacing w:after="0" w:line="240" w:lineRule="auto"/>
        <w:rPr>
          <w:rFonts w:ascii="Arial" w:eastAsia="Times New Roman" w:hAnsi="Arial" w:cs="Arial"/>
        </w:rPr>
      </w:pPr>
    </w:p>
    <w:p w14:paraId="5B0EB6E7" w14:textId="77777777" w:rsidR="00331DF6" w:rsidRPr="00331DF6" w:rsidRDefault="00331DF6" w:rsidP="00331DF6">
      <w:pPr>
        <w:spacing w:after="0" w:line="240" w:lineRule="auto"/>
        <w:rPr>
          <w:rFonts w:ascii="Arial" w:eastAsia="Times New Roman" w:hAnsi="Arial" w:cs="Arial"/>
        </w:rPr>
      </w:pPr>
    </w:p>
    <w:p w14:paraId="5E8BB12E" w14:textId="77777777" w:rsidR="00331DF6" w:rsidRPr="00331DF6" w:rsidRDefault="00331DF6" w:rsidP="00331DF6">
      <w:pPr>
        <w:spacing w:before="60" w:after="60" w:line="240" w:lineRule="auto"/>
        <w:jc w:val="both"/>
        <w:rPr>
          <w:rFonts w:ascii="Arial" w:eastAsia="Times New Roman" w:hAnsi="Arial" w:cs="Arial"/>
          <w:b/>
          <w:sz w:val="32"/>
          <w:szCs w:val="32"/>
        </w:rPr>
      </w:pPr>
      <w:r w:rsidRPr="00331DF6">
        <w:rPr>
          <w:rFonts w:ascii="Arial" w:eastAsia="Times New Roman" w:hAnsi="Arial" w:cs="Arial"/>
          <w:b/>
          <w:sz w:val="32"/>
          <w:szCs w:val="32"/>
        </w:rPr>
        <w:t>Equal Opportunities</w:t>
      </w:r>
    </w:p>
    <w:p w14:paraId="301915D1" w14:textId="77777777" w:rsidR="00331DF6" w:rsidRPr="00331DF6" w:rsidRDefault="00331DF6" w:rsidP="00331DF6">
      <w:pPr>
        <w:spacing w:before="60" w:after="60" w:line="240" w:lineRule="auto"/>
        <w:jc w:val="both"/>
        <w:rPr>
          <w:rFonts w:ascii="Arial" w:eastAsia="Times New Roman" w:hAnsi="Arial" w:cs="Arial"/>
          <w:sz w:val="24"/>
          <w:szCs w:val="24"/>
        </w:rPr>
      </w:pPr>
      <w:r w:rsidRPr="00331DF6">
        <w:rPr>
          <w:rFonts w:ascii="Arial" w:eastAsia="Times New Roman" w:hAnsi="Arial" w:cs="Arial"/>
          <w:sz w:val="24"/>
          <w:szCs w:val="24"/>
        </w:rPr>
        <w:t xml:space="preserve">All employees have a legal and moral responsibility to ensure that Stonepillow’s workplace is free from discrimination, </w:t>
      </w:r>
      <w:proofErr w:type="gramStart"/>
      <w:r w:rsidRPr="00331DF6">
        <w:rPr>
          <w:rFonts w:ascii="Arial" w:eastAsia="Times New Roman" w:hAnsi="Arial" w:cs="Arial"/>
          <w:sz w:val="24"/>
          <w:szCs w:val="24"/>
        </w:rPr>
        <w:t>harassment</w:t>
      </w:r>
      <w:proofErr w:type="gramEnd"/>
      <w:r w:rsidRPr="00331DF6">
        <w:rPr>
          <w:rFonts w:ascii="Arial" w:eastAsia="Times New Roman" w:hAnsi="Arial" w:cs="Arial"/>
          <w:sz w:val="24"/>
          <w:szCs w:val="24"/>
        </w:rPr>
        <w:t xml:space="preserve"> and bullying.</w:t>
      </w:r>
    </w:p>
    <w:p w14:paraId="4D66C02D" w14:textId="77777777" w:rsidR="00331DF6" w:rsidRPr="00331DF6" w:rsidRDefault="00331DF6" w:rsidP="00331DF6">
      <w:pPr>
        <w:widowControl w:val="0"/>
        <w:spacing w:before="26" w:after="0" w:line="240" w:lineRule="auto"/>
        <w:ind w:right="586"/>
        <w:jc w:val="both"/>
        <w:rPr>
          <w:rFonts w:ascii="Verdana" w:eastAsia="Verdana" w:hAnsi="Verdana" w:cs="Verdana"/>
          <w:sz w:val="24"/>
          <w:szCs w:val="24"/>
          <w:lang w:val="en-US"/>
        </w:rPr>
      </w:pPr>
    </w:p>
    <w:p w14:paraId="79E76299" w14:textId="77777777" w:rsidR="00331DF6" w:rsidRPr="00331DF6" w:rsidRDefault="00331DF6" w:rsidP="00331DF6">
      <w:pPr>
        <w:widowControl w:val="0"/>
        <w:spacing w:before="26" w:after="0" w:line="240" w:lineRule="auto"/>
        <w:ind w:right="586"/>
        <w:jc w:val="both"/>
        <w:rPr>
          <w:rFonts w:ascii="Arial" w:eastAsia="Verdana" w:hAnsi="Arial" w:cs="Arial"/>
          <w:b/>
          <w:bCs/>
          <w:sz w:val="32"/>
          <w:szCs w:val="32"/>
          <w:lang w:val="en-US"/>
        </w:rPr>
      </w:pPr>
      <w:r w:rsidRPr="00331DF6">
        <w:rPr>
          <w:rFonts w:ascii="Arial" w:eastAsia="Verdana" w:hAnsi="Arial" w:cs="Arial"/>
          <w:b/>
          <w:bCs/>
          <w:sz w:val="32"/>
          <w:szCs w:val="32"/>
          <w:lang w:val="en-US"/>
        </w:rPr>
        <w:t>Stonepillow Values</w:t>
      </w:r>
    </w:p>
    <w:p w14:paraId="3CBE8922" w14:textId="77777777" w:rsidR="00331DF6" w:rsidRPr="00331DF6" w:rsidRDefault="00331DF6" w:rsidP="00331DF6">
      <w:pPr>
        <w:widowControl w:val="0"/>
        <w:spacing w:before="243" w:after="0" w:line="240" w:lineRule="auto"/>
        <w:ind w:left="120" w:right="586"/>
        <w:jc w:val="both"/>
        <w:rPr>
          <w:rFonts w:ascii="Arial" w:eastAsia="Verdana" w:hAnsi="Arial" w:cs="Arial"/>
          <w:sz w:val="24"/>
          <w:szCs w:val="24"/>
          <w:lang w:val="en-US"/>
        </w:rPr>
      </w:pPr>
      <w:r w:rsidRPr="00331DF6">
        <w:rPr>
          <w:rFonts w:ascii="Arial" w:eastAsia="Verdana" w:hAnsi="Arial" w:cs="Arial"/>
          <w:sz w:val="24"/>
          <w:szCs w:val="24"/>
          <w:lang w:val="en-US"/>
        </w:rPr>
        <w:t>All staff at Stonepillow are expected to work according to our six values. Below are examples of the behaviours expected for each of them. These will be assessed at interview and are included here to inform your expectations of the type of person we are looking for to join our</w:t>
      </w:r>
      <w:r w:rsidRPr="00331DF6">
        <w:rPr>
          <w:rFonts w:ascii="Arial" w:eastAsia="Verdana" w:hAnsi="Arial" w:cs="Arial"/>
          <w:sz w:val="24"/>
          <w:szCs w:val="24"/>
        </w:rPr>
        <w:t xml:space="preserve"> organisation</w:t>
      </w:r>
      <w:r w:rsidRPr="00331DF6">
        <w:rPr>
          <w:rFonts w:ascii="Arial" w:eastAsia="Verdana" w:hAnsi="Arial" w:cs="Arial"/>
          <w:sz w:val="24"/>
          <w:szCs w:val="24"/>
          <w:lang w:val="en-US"/>
        </w:rPr>
        <w:t>.</w:t>
      </w:r>
    </w:p>
    <w:p w14:paraId="749FB970" w14:textId="77777777" w:rsidR="00331DF6" w:rsidRPr="00331DF6" w:rsidRDefault="00331DF6" w:rsidP="00331DF6">
      <w:pPr>
        <w:widowControl w:val="0"/>
        <w:spacing w:before="10" w:after="0" w:line="240" w:lineRule="auto"/>
        <w:jc w:val="center"/>
        <w:rPr>
          <w:rFonts w:ascii="Arial" w:eastAsia="Verdana" w:hAnsi="Arial" w:cs="Arial"/>
          <w:sz w:val="19"/>
          <w:szCs w:val="20"/>
          <w:lang w:val="en-US"/>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3"/>
      </w:tblGrid>
      <w:tr w:rsidR="00331DF6" w:rsidRPr="00331DF6" w14:paraId="769E093F" w14:textId="77777777" w:rsidTr="006A1326">
        <w:trPr>
          <w:trHeight w:hRule="exact" w:val="3106"/>
          <w:jc w:val="center"/>
        </w:trPr>
        <w:tc>
          <w:tcPr>
            <w:tcW w:w="10343" w:type="dxa"/>
            <w:shd w:val="clear" w:color="auto" w:fill="FFFF00"/>
          </w:tcPr>
          <w:p w14:paraId="2E99E098" w14:textId="77777777" w:rsidR="00331DF6" w:rsidRPr="00331DF6" w:rsidRDefault="00331DF6" w:rsidP="00331DF6">
            <w:pPr>
              <w:widowControl w:val="0"/>
              <w:spacing w:before="3" w:after="0" w:line="240" w:lineRule="auto"/>
              <w:ind w:left="103" w:right="552"/>
              <w:jc w:val="both"/>
              <w:rPr>
                <w:rFonts w:ascii="Arial" w:eastAsia="Verdana" w:hAnsi="Arial" w:cs="Arial"/>
                <w:b/>
                <w:sz w:val="28"/>
                <w:szCs w:val="28"/>
                <w:lang w:val="en-US"/>
              </w:rPr>
            </w:pPr>
            <w:r w:rsidRPr="00331DF6">
              <w:rPr>
                <w:rFonts w:ascii="Arial" w:eastAsia="Verdana" w:hAnsi="Arial" w:cs="Arial"/>
                <w:b/>
                <w:sz w:val="28"/>
                <w:szCs w:val="28"/>
                <w:lang w:val="en-US"/>
              </w:rPr>
              <w:t>Inclusive</w:t>
            </w:r>
          </w:p>
          <w:p w14:paraId="6049F811" w14:textId="77777777" w:rsidR="00331DF6" w:rsidRPr="00331DF6" w:rsidRDefault="00331DF6" w:rsidP="00331DF6">
            <w:pPr>
              <w:widowControl w:val="0"/>
              <w:spacing w:before="11" w:after="0" w:line="240" w:lineRule="auto"/>
              <w:jc w:val="both"/>
              <w:rPr>
                <w:rFonts w:ascii="Arial" w:eastAsia="Verdana" w:hAnsi="Arial" w:cs="Arial"/>
                <w:lang w:val="en-US"/>
              </w:rPr>
            </w:pPr>
          </w:p>
          <w:p w14:paraId="10BE7DA5" w14:textId="77777777" w:rsidR="00331DF6" w:rsidRPr="00331DF6" w:rsidRDefault="00331DF6" w:rsidP="00331DF6">
            <w:pPr>
              <w:widowControl w:val="0"/>
              <w:spacing w:before="8" w:after="0" w:line="240" w:lineRule="auto"/>
              <w:jc w:val="both"/>
              <w:rPr>
                <w:rFonts w:ascii="Arial" w:eastAsia="Verdana" w:hAnsi="Arial" w:cs="Arial"/>
                <w:lang w:val="en-US"/>
              </w:rPr>
            </w:pPr>
            <w:r w:rsidRPr="00331DF6">
              <w:rPr>
                <w:rFonts w:ascii="Arial" w:eastAsia="Verdana" w:hAnsi="Arial" w:cs="Arial"/>
                <w:b/>
                <w:i/>
                <w:lang w:val="en-US"/>
              </w:rPr>
              <w:t xml:space="preserve">Valuing diversity </w:t>
            </w:r>
          </w:p>
          <w:p w14:paraId="76E6D1C5" w14:textId="77777777" w:rsidR="00331DF6" w:rsidRPr="00331DF6" w:rsidRDefault="00331DF6" w:rsidP="00331DF6">
            <w:pPr>
              <w:widowControl w:val="0"/>
              <w:spacing w:before="8" w:after="0" w:line="240" w:lineRule="auto"/>
              <w:jc w:val="both"/>
              <w:rPr>
                <w:rFonts w:ascii="Arial" w:eastAsia="Verdana" w:hAnsi="Arial" w:cs="Arial"/>
                <w:lang w:val="en-US"/>
              </w:rPr>
            </w:pPr>
          </w:p>
          <w:p w14:paraId="100A6090"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The smallest minority is the individual.</w:t>
            </w:r>
          </w:p>
          <w:p w14:paraId="792740A9"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We respect and value people for who they are, and believe that by giving people a voice, and listening to what they have to say, we all benefit.</w:t>
            </w:r>
          </w:p>
          <w:p w14:paraId="71E8971E"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We are open and value differences to ensure we maintain our professional boundaries</w:t>
            </w:r>
          </w:p>
          <w:p w14:paraId="02FA4054"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 xml:space="preserve">We look to involve our clients, </w:t>
            </w:r>
            <w:proofErr w:type="gramStart"/>
            <w:r w:rsidRPr="00331DF6">
              <w:rPr>
                <w:rFonts w:ascii="Arial" w:eastAsia="Verdana" w:hAnsi="Arial" w:cs="Arial"/>
                <w:lang w:val="en-US"/>
              </w:rPr>
              <w:t>volunteers</w:t>
            </w:r>
            <w:proofErr w:type="gramEnd"/>
            <w:r w:rsidRPr="00331DF6">
              <w:rPr>
                <w:rFonts w:ascii="Arial" w:eastAsia="Verdana" w:hAnsi="Arial" w:cs="Arial"/>
                <w:lang w:val="en-US"/>
              </w:rPr>
              <w:t xml:space="preserve"> and staff in all we do, and where we see it, we challenge discrimination.</w:t>
            </w:r>
          </w:p>
          <w:p w14:paraId="558295AE" w14:textId="77777777" w:rsidR="00331DF6" w:rsidRPr="00331DF6" w:rsidRDefault="00331DF6" w:rsidP="00331DF6">
            <w:pPr>
              <w:widowControl w:val="0"/>
              <w:numPr>
                <w:ilvl w:val="0"/>
                <w:numId w:val="7"/>
              </w:numPr>
              <w:tabs>
                <w:tab w:val="left" w:pos="463"/>
                <w:tab w:val="left" w:pos="464"/>
              </w:tabs>
              <w:spacing w:after="0" w:line="218" w:lineRule="exact"/>
              <w:ind w:right="185"/>
              <w:contextualSpacing/>
              <w:jc w:val="both"/>
              <w:rPr>
                <w:rFonts w:ascii="Arial" w:eastAsia="Verdana" w:hAnsi="Arial" w:cs="Arial"/>
                <w:lang w:val="en-US"/>
              </w:rPr>
            </w:pPr>
            <w:r w:rsidRPr="00331DF6">
              <w:rPr>
                <w:rFonts w:ascii="Arial" w:eastAsia="Verdana" w:hAnsi="Arial" w:cs="Arial"/>
                <w:lang w:val="en-US"/>
              </w:rPr>
              <w:t>We believe in giving people at all levels a voice in decisions.</w:t>
            </w:r>
          </w:p>
          <w:p w14:paraId="0DB512C7" w14:textId="77777777" w:rsidR="00331DF6" w:rsidRPr="00331DF6" w:rsidRDefault="00331DF6" w:rsidP="00331DF6">
            <w:pPr>
              <w:widowControl w:val="0"/>
              <w:numPr>
                <w:ilvl w:val="0"/>
                <w:numId w:val="7"/>
              </w:numPr>
              <w:tabs>
                <w:tab w:val="left" w:pos="463"/>
                <w:tab w:val="left" w:pos="464"/>
              </w:tabs>
              <w:spacing w:after="0" w:line="218" w:lineRule="exact"/>
              <w:ind w:right="496"/>
              <w:contextualSpacing/>
              <w:jc w:val="both"/>
              <w:rPr>
                <w:rFonts w:ascii="Arial" w:eastAsia="Verdana" w:hAnsi="Arial" w:cs="Arial"/>
                <w:lang w:val="en-US"/>
              </w:rPr>
            </w:pPr>
            <w:r w:rsidRPr="00331DF6">
              <w:rPr>
                <w:rFonts w:ascii="Arial" w:eastAsia="Verdana" w:hAnsi="Arial" w:cs="Arial"/>
                <w:lang w:val="en-US"/>
              </w:rPr>
              <w:t>Giving every individual the chance to achieve their potential free from prejudice and discrimination.</w:t>
            </w:r>
          </w:p>
        </w:tc>
      </w:tr>
      <w:tr w:rsidR="00331DF6" w:rsidRPr="00331DF6" w14:paraId="080BD3C6" w14:textId="77777777" w:rsidTr="006A1326">
        <w:trPr>
          <w:trHeight w:hRule="exact" w:val="3558"/>
          <w:jc w:val="center"/>
        </w:trPr>
        <w:tc>
          <w:tcPr>
            <w:tcW w:w="10343" w:type="dxa"/>
            <w:shd w:val="clear" w:color="auto" w:fill="A7A2E6"/>
          </w:tcPr>
          <w:p w14:paraId="27D5B57E" w14:textId="77777777" w:rsidR="00331DF6" w:rsidRPr="00331DF6" w:rsidRDefault="00331DF6" w:rsidP="00331DF6">
            <w:pPr>
              <w:widowControl w:val="0"/>
              <w:spacing w:before="3" w:after="0" w:line="240" w:lineRule="auto"/>
              <w:ind w:left="103"/>
              <w:jc w:val="both"/>
              <w:rPr>
                <w:rFonts w:ascii="Arial" w:eastAsia="Verdana" w:hAnsi="Arial" w:cs="Arial"/>
                <w:b/>
                <w:sz w:val="28"/>
                <w:szCs w:val="28"/>
                <w:lang w:val="en-US"/>
              </w:rPr>
            </w:pPr>
            <w:r w:rsidRPr="00331DF6">
              <w:rPr>
                <w:rFonts w:ascii="Arial" w:eastAsia="Verdana" w:hAnsi="Arial" w:cs="Arial"/>
                <w:b/>
                <w:sz w:val="28"/>
                <w:szCs w:val="28"/>
                <w:lang w:val="en-US"/>
              </w:rPr>
              <w:lastRenderedPageBreak/>
              <w:t>Innovative</w:t>
            </w:r>
          </w:p>
          <w:p w14:paraId="4CA06323" w14:textId="77777777" w:rsidR="00331DF6" w:rsidRPr="00331DF6" w:rsidRDefault="00331DF6" w:rsidP="00331DF6">
            <w:pPr>
              <w:widowControl w:val="0"/>
              <w:spacing w:before="3" w:after="0" w:line="240" w:lineRule="auto"/>
              <w:ind w:left="103"/>
              <w:jc w:val="both"/>
              <w:rPr>
                <w:rFonts w:ascii="Arial" w:eastAsia="Verdana" w:hAnsi="Arial" w:cs="Arial"/>
                <w:b/>
                <w:lang w:val="en-US"/>
              </w:rPr>
            </w:pPr>
          </w:p>
          <w:p w14:paraId="400810AE" w14:textId="77777777" w:rsidR="00331DF6" w:rsidRPr="00331DF6" w:rsidRDefault="00331DF6" w:rsidP="00331DF6">
            <w:pPr>
              <w:widowControl w:val="0"/>
              <w:spacing w:before="3" w:after="0" w:line="240" w:lineRule="auto"/>
              <w:ind w:left="103"/>
              <w:jc w:val="both"/>
              <w:rPr>
                <w:rFonts w:ascii="Arial" w:eastAsia="Verdana" w:hAnsi="Arial" w:cs="Arial"/>
                <w:b/>
                <w:i/>
                <w:iCs/>
                <w:lang w:val="en-US"/>
              </w:rPr>
            </w:pPr>
            <w:r w:rsidRPr="00331DF6">
              <w:rPr>
                <w:rFonts w:ascii="Arial" w:eastAsia="Verdana" w:hAnsi="Arial" w:cs="Arial"/>
                <w:b/>
                <w:i/>
                <w:iCs/>
                <w:lang w:val="en-US"/>
              </w:rPr>
              <w:t xml:space="preserve">Innovation and quality </w:t>
            </w:r>
          </w:p>
          <w:p w14:paraId="1074AA52" w14:textId="77777777" w:rsidR="00331DF6" w:rsidRPr="00331DF6" w:rsidRDefault="00331DF6" w:rsidP="00331DF6">
            <w:pPr>
              <w:widowControl w:val="0"/>
              <w:spacing w:before="3" w:after="0" w:line="240" w:lineRule="auto"/>
              <w:ind w:left="103"/>
              <w:jc w:val="both"/>
              <w:rPr>
                <w:rFonts w:ascii="Arial" w:eastAsia="Verdana" w:hAnsi="Arial" w:cs="Arial"/>
                <w:b/>
                <w:lang w:val="en-US"/>
              </w:rPr>
            </w:pPr>
          </w:p>
          <w:p w14:paraId="66B6CDB9"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Open to change.</w:t>
            </w:r>
          </w:p>
          <w:p w14:paraId="0DFF2C6B"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 xml:space="preserve">In our thoughts, </w:t>
            </w:r>
            <w:proofErr w:type="gramStart"/>
            <w:r w:rsidRPr="00331DF6">
              <w:rPr>
                <w:rFonts w:ascii="Arial" w:eastAsia="Verdana" w:hAnsi="Arial" w:cs="Arial"/>
                <w:bCs/>
                <w:lang w:val="en-US"/>
              </w:rPr>
              <w:t>words</w:t>
            </w:r>
            <w:proofErr w:type="gramEnd"/>
            <w:r w:rsidRPr="00331DF6">
              <w:rPr>
                <w:rFonts w:ascii="Arial" w:eastAsia="Verdana" w:hAnsi="Arial" w:cs="Arial"/>
                <w:bCs/>
                <w:lang w:val="en-US"/>
              </w:rPr>
              <w:t xml:space="preserve"> and actions we look for ways to innovate and develop our services </w:t>
            </w:r>
          </w:p>
          <w:p w14:paraId="1157C22A"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We are constantly listening and learning.</w:t>
            </w:r>
          </w:p>
          <w:p w14:paraId="6EC08F0F"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Inspire and motivate colleagues and clients to be part of the continued success of Stonepillow</w:t>
            </w:r>
          </w:p>
          <w:p w14:paraId="6C3D2F6D"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Cs/>
                <w:lang w:val="en-US"/>
              </w:rPr>
            </w:pPr>
            <w:r w:rsidRPr="00331DF6">
              <w:rPr>
                <w:rFonts w:ascii="Arial" w:eastAsia="Verdana" w:hAnsi="Arial" w:cs="Arial"/>
                <w:bCs/>
                <w:lang w:val="en-US"/>
              </w:rPr>
              <w:t>Come across as proactive and innovative in coming up with new ideas and creative solutions; build positively on the ideas of others</w:t>
            </w:r>
          </w:p>
          <w:p w14:paraId="025167E8" w14:textId="77777777" w:rsidR="00331DF6" w:rsidRPr="00331DF6" w:rsidRDefault="00331DF6" w:rsidP="00331DF6">
            <w:pPr>
              <w:widowControl w:val="0"/>
              <w:numPr>
                <w:ilvl w:val="0"/>
                <w:numId w:val="5"/>
              </w:numPr>
              <w:spacing w:before="3" w:after="0" w:line="240" w:lineRule="auto"/>
              <w:contextualSpacing/>
              <w:jc w:val="both"/>
              <w:rPr>
                <w:rFonts w:ascii="Arial" w:eastAsia="Verdana" w:hAnsi="Arial" w:cs="Arial"/>
                <w:b/>
                <w:lang w:val="en-US"/>
              </w:rPr>
            </w:pPr>
            <w:r w:rsidRPr="00331DF6">
              <w:rPr>
                <w:rFonts w:ascii="Arial" w:eastAsia="Verdana" w:hAnsi="Arial" w:cs="Arial"/>
                <w:bCs/>
                <w:lang w:val="en-US"/>
              </w:rPr>
              <w:t>Constructively challenge the status quo, identifying opportunities to do things better and grow our organisation.</w:t>
            </w:r>
          </w:p>
        </w:tc>
      </w:tr>
      <w:tr w:rsidR="00331DF6" w:rsidRPr="00331DF6" w14:paraId="3950696F" w14:textId="77777777" w:rsidTr="006A1326">
        <w:trPr>
          <w:trHeight w:hRule="exact" w:val="2708"/>
          <w:jc w:val="center"/>
        </w:trPr>
        <w:tc>
          <w:tcPr>
            <w:tcW w:w="10343" w:type="dxa"/>
            <w:shd w:val="clear" w:color="auto" w:fill="92D050"/>
          </w:tcPr>
          <w:p w14:paraId="48C81804" w14:textId="77777777" w:rsidR="00331DF6" w:rsidRPr="00331DF6" w:rsidRDefault="00331DF6" w:rsidP="00331DF6">
            <w:pPr>
              <w:widowControl w:val="0"/>
              <w:spacing w:after="0" w:line="240" w:lineRule="auto"/>
              <w:ind w:left="103" w:right="552"/>
              <w:jc w:val="both"/>
              <w:rPr>
                <w:rFonts w:ascii="Arial" w:eastAsia="Verdana" w:hAnsi="Arial" w:cs="Arial"/>
                <w:b/>
                <w:sz w:val="28"/>
                <w:szCs w:val="28"/>
                <w:lang w:val="en-US"/>
              </w:rPr>
            </w:pPr>
            <w:r w:rsidRPr="00331DF6">
              <w:rPr>
                <w:rFonts w:ascii="Arial" w:eastAsia="Verdana" w:hAnsi="Arial" w:cs="Arial"/>
                <w:b/>
                <w:sz w:val="28"/>
                <w:szCs w:val="28"/>
                <w:lang w:val="en-US"/>
              </w:rPr>
              <w:t>Accountable</w:t>
            </w:r>
          </w:p>
          <w:p w14:paraId="3F4E2E0E" w14:textId="77777777" w:rsidR="00331DF6" w:rsidRPr="00331DF6" w:rsidRDefault="00331DF6" w:rsidP="00331DF6">
            <w:pPr>
              <w:widowControl w:val="0"/>
              <w:spacing w:before="1" w:after="0" w:line="240" w:lineRule="auto"/>
              <w:jc w:val="both"/>
              <w:rPr>
                <w:rFonts w:ascii="Arial" w:eastAsia="Verdana" w:hAnsi="Arial" w:cs="Arial"/>
                <w:lang w:val="en-US"/>
              </w:rPr>
            </w:pPr>
          </w:p>
          <w:p w14:paraId="3549AD1F" w14:textId="77777777" w:rsidR="00331DF6" w:rsidRPr="00331DF6" w:rsidRDefault="00331DF6" w:rsidP="00331DF6">
            <w:pPr>
              <w:widowControl w:val="0"/>
              <w:spacing w:after="0" w:line="240" w:lineRule="auto"/>
              <w:ind w:left="103" w:right="524"/>
              <w:jc w:val="both"/>
              <w:rPr>
                <w:rFonts w:ascii="Arial" w:eastAsia="Verdana" w:hAnsi="Arial" w:cs="Arial"/>
                <w:b/>
                <w:i/>
                <w:lang w:val="en-US"/>
              </w:rPr>
            </w:pPr>
            <w:r w:rsidRPr="00331DF6">
              <w:rPr>
                <w:rFonts w:ascii="Arial" w:eastAsia="Verdana" w:hAnsi="Arial" w:cs="Arial"/>
                <w:b/>
                <w:i/>
                <w:lang w:val="en-US"/>
              </w:rPr>
              <w:t xml:space="preserve">Being professional </w:t>
            </w:r>
          </w:p>
          <w:p w14:paraId="66835686" w14:textId="77777777" w:rsidR="00331DF6" w:rsidRPr="00331DF6" w:rsidRDefault="00331DF6" w:rsidP="00331DF6">
            <w:pPr>
              <w:widowControl w:val="0"/>
              <w:spacing w:after="0" w:line="240" w:lineRule="auto"/>
              <w:ind w:left="103" w:right="524"/>
              <w:jc w:val="both"/>
              <w:rPr>
                <w:rFonts w:ascii="Arial" w:eastAsia="Verdana" w:hAnsi="Arial" w:cs="Arial"/>
                <w:b/>
                <w:i/>
                <w:lang w:val="en-US"/>
              </w:rPr>
            </w:pPr>
          </w:p>
          <w:p w14:paraId="579B51D5"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Understand how your work contributes to Stonepillow’s overall aims, fully embracing their role and responsibilities in helping us achieve a positive future for our clients</w:t>
            </w:r>
          </w:p>
          <w:p w14:paraId="7C9F3B95"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Take personal responsibility for achieving your best or if mistakes are made.</w:t>
            </w:r>
          </w:p>
          <w:p w14:paraId="03BDAFDB"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Be ambitious, setting clear and challenging goals; help and motivate others to achieve results.</w:t>
            </w:r>
          </w:p>
          <w:p w14:paraId="1F100741"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We take responsibility for our actions, keeping people informed and always do what </w:t>
            </w:r>
            <w:proofErr w:type="gramStart"/>
            <w:r w:rsidRPr="00331DF6">
              <w:rPr>
                <w:rFonts w:ascii="Arial" w:eastAsia="Verdana" w:hAnsi="Arial" w:cs="Arial"/>
                <w:lang w:val="en-US"/>
              </w:rPr>
              <w:t>we’ve</w:t>
            </w:r>
            <w:proofErr w:type="gramEnd"/>
            <w:r w:rsidRPr="00331DF6">
              <w:rPr>
                <w:rFonts w:ascii="Arial" w:eastAsia="Verdana" w:hAnsi="Arial" w:cs="Arial"/>
                <w:lang w:val="en-US"/>
              </w:rPr>
              <w:t xml:space="preserve"> said we’ll do.</w:t>
            </w:r>
          </w:p>
          <w:p w14:paraId="44F2FFE9" w14:textId="77777777" w:rsidR="00331DF6" w:rsidRPr="00331DF6" w:rsidRDefault="00331DF6" w:rsidP="00331DF6">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331DF6">
              <w:rPr>
                <w:rFonts w:ascii="Arial" w:eastAsia="Verdana" w:hAnsi="Arial" w:cs="Arial"/>
                <w:lang w:val="en-US"/>
              </w:rPr>
              <w:t xml:space="preserve">   We take on board feedback and evaluate your results and impact as we strive to improve.</w:t>
            </w:r>
          </w:p>
        </w:tc>
      </w:tr>
      <w:tr w:rsidR="00331DF6" w:rsidRPr="00331DF6" w14:paraId="0408FE87" w14:textId="77777777" w:rsidTr="006A1326">
        <w:trPr>
          <w:trHeight w:hRule="exact" w:val="3677"/>
          <w:jc w:val="center"/>
        </w:trPr>
        <w:tc>
          <w:tcPr>
            <w:tcW w:w="10343" w:type="dxa"/>
            <w:shd w:val="clear" w:color="auto" w:fill="FFC000"/>
          </w:tcPr>
          <w:p w14:paraId="5CE98E5B" w14:textId="77777777" w:rsidR="00331DF6" w:rsidRPr="00331DF6" w:rsidRDefault="00331DF6" w:rsidP="00331DF6">
            <w:pPr>
              <w:widowControl w:val="0"/>
              <w:spacing w:after="0" w:line="240" w:lineRule="auto"/>
              <w:ind w:left="103"/>
              <w:jc w:val="both"/>
              <w:rPr>
                <w:rFonts w:ascii="Arial" w:eastAsia="Verdana" w:hAnsi="Arial" w:cs="Arial"/>
                <w:b/>
                <w:sz w:val="28"/>
                <w:szCs w:val="28"/>
                <w:lang w:val="en-US"/>
              </w:rPr>
            </w:pPr>
            <w:r w:rsidRPr="00331DF6">
              <w:rPr>
                <w:rFonts w:ascii="Arial" w:eastAsia="Verdana" w:hAnsi="Arial" w:cs="Arial"/>
                <w:b/>
                <w:sz w:val="28"/>
                <w:szCs w:val="28"/>
                <w:lang w:val="en-US"/>
              </w:rPr>
              <w:t>Focused</w:t>
            </w:r>
          </w:p>
          <w:p w14:paraId="07071A65" w14:textId="77777777" w:rsidR="00331DF6" w:rsidRPr="00331DF6" w:rsidRDefault="00331DF6" w:rsidP="00331DF6">
            <w:pPr>
              <w:widowControl w:val="0"/>
              <w:spacing w:before="1" w:after="0" w:line="240" w:lineRule="auto"/>
              <w:jc w:val="both"/>
              <w:rPr>
                <w:rFonts w:ascii="Arial" w:eastAsia="Verdana" w:hAnsi="Arial" w:cs="Arial"/>
                <w:lang w:val="en-US"/>
              </w:rPr>
            </w:pPr>
          </w:p>
          <w:p w14:paraId="368C464B" w14:textId="77777777" w:rsidR="00331DF6" w:rsidRPr="00331DF6" w:rsidRDefault="00331DF6" w:rsidP="00331DF6">
            <w:pPr>
              <w:widowControl w:val="0"/>
              <w:spacing w:before="8" w:after="0" w:line="240" w:lineRule="auto"/>
              <w:jc w:val="both"/>
              <w:rPr>
                <w:rFonts w:ascii="Arial" w:eastAsia="Verdana" w:hAnsi="Arial" w:cs="Arial"/>
                <w:b/>
                <w:i/>
                <w:lang w:val="en-US"/>
              </w:rPr>
            </w:pPr>
            <w:r w:rsidRPr="00331DF6">
              <w:rPr>
                <w:rFonts w:ascii="Arial" w:eastAsia="Verdana" w:hAnsi="Arial" w:cs="Arial"/>
                <w:b/>
                <w:i/>
                <w:lang w:val="en-US"/>
              </w:rPr>
              <w:t>Being client focused and working collaboratively</w:t>
            </w:r>
          </w:p>
          <w:p w14:paraId="3E718E87" w14:textId="77777777" w:rsidR="00331DF6" w:rsidRPr="00331DF6" w:rsidRDefault="00331DF6" w:rsidP="00331DF6">
            <w:pPr>
              <w:widowControl w:val="0"/>
              <w:spacing w:before="8" w:after="0" w:line="240" w:lineRule="auto"/>
              <w:jc w:val="both"/>
              <w:rPr>
                <w:rFonts w:ascii="Arial" w:eastAsia="Verdana" w:hAnsi="Arial" w:cs="Arial"/>
                <w:b/>
                <w:i/>
                <w:lang w:val="en-US"/>
              </w:rPr>
            </w:pPr>
          </w:p>
          <w:p w14:paraId="25759E5F" w14:textId="77777777" w:rsidR="00331DF6" w:rsidRPr="00331DF6" w:rsidRDefault="00331DF6" w:rsidP="00331DF6">
            <w:pPr>
              <w:widowControl w:val="0"/>
              <w:numPr>
                <w:ilvl w:val="0"/>
                <w:numId w:val="6"/>
              </w:numPr>
              <w:spacing w:before="8" w:after="0" w:line="240" w:lineRule="auto"/>
              <w:contextualSpacing/>
              <w:jc w:val="both"/>
              <w:rPr>
                <w:rFonts w:ascii="Arial" w:eastAsia="Verdana" w:hAnsi="Arial" w:cs="Arial"/>
                <w:lang w:val="en-US"/>
              </w:rPr>
            </w:pPr>
            <w:r w:rsidRPr="00331DF6">
              <w:rPr>
                <w:rFonts w:ascii="Arial" w:eastAsia="Verdana" w:hAnsi="Arial" w:cs="Arial"/>
                <w:lang w:val="en-US"/>
              </w:rPr>
              <w:t>Take considered and balanced decisions in the interests of the clients we support</w:t>
            </w:r>
          </w:p>
          <w:p w14:paraId="2C49675F" w14:textId="77777777" w:rsidR="00331DF6" w:rsidRPr="00331DF6" w:rsidRDefault="00331DF6" w:rsidP="00331DF6">
            <w:pPr>
              <w:widowControl w:val="0"/>
              <w:numPr>
                <w:ilvl w:val="0"/>
                <w:numId w:val="6"/>
              </w:numPr>
              <w:tabs>
                <w:tab w:val="left" w:pos="463"/>
                <w:tab w:val="left" w:pos="464"/>
              </w:tabs>
              <w:spacing w:after="0" w:line="218" w:lineRule="exact"/>
              <w:ind w:right="390"/>
              <w:contextualSpacing/>
              <w:jc w:val="both"/>
              <w:rPr>
                <w:rFonts w:ascii="Arial" w:eastAsia="Verdana" w:hAnsi="Arial" w:cs="Arial"/>
                <w:lang w:val="en-US"/>
              </w:rPr>
            </w:pPr>
            <w:r w:rsidRPr="00331DF6">
              <w:rPr>
                <w:rFonts w:ascii="Arial" w:eastAsia="Verdana" w:hAnsi="Arial" w:cs="Arial"/>
                <w:lang w:val="en-US"/>
              </w:rPr>
              <w:t xml:space="preserve">    Respond to stakeholder needs and feedback, putting clients at the heart of all we do and involving them in decisions that affect them</w:t>
            </w:r>
          </w:p>
          <w:p w14:paraId="170F7E95" w14:textId="77777777" w:rsidR="00331DF6" w:rsidRPr="00331DF6" w:rsidRDefault="00331DF6" w:rsidP="00331DF6">
            <w:pPr>
              <w:widowControl w:val="0"/>
              <w:numPr>
                <w:ilvl w:val="0"/>
                <w:numId w:val="6"/>
              </w:numPr>
              <w:tabs>
                <w:tab w:val="left" w:pos="463"/>
                <w:tab w:val="left" w:pos="464"/>
              </w:tabs>
              <w:spacing w:after="0" w:line="218" w:lineRule="exact"/>
              <w:ind w:right="390"/>
              <w:contextualSpacing/>
              <w:jc w:val="both"/>
              <w:rPr>
                <w:rFonts w:ascii="Arial" w:eastAsia="Verdana" w:hAnsi="Arial" w:cs="Arial"/>
                <w:lang w:val="en-US"/>
              </w:rPr>
            </w:pPr>
            <w:r w:rsidRPr="00331DF6">
              <w:rPr>
                <w:rFonts w:ascii="Arial" w:eastAsia="Verdana" w:hAnsi="Arial" w:cs="Arial"/>
                <w:lang w:val="en-US"/>
              </w:rPr>
              <w:t xml:space="preserve">    Actively collaborate and work well with others across and outside the organisation, seeking ways to support each other’s work</w:t>
            </w:r>
          </w:p>
          <w:p w14:paraId="4877D027" w14:textId="77777777" w:rsidR="00331DF6" w:rsidRPr="00331DF6" w:rsidRDefault="00331DF6" w:rsidP="00331DF6">
            <w:pPr>
              <w:widowControl w:val="0"/>
              <w:numPr>
                <w:ilvl w:val="0"/>
                <w:numId w:val="6"/>
              </w:numPr>
              <w:tabs>
                <w:tab w:val="left" w:pos="463"/>
                <w:tab w:val="left" w:pos="464"/>
              </w:tabs>
              <w:spacing w:after="0" w:line="218" w:lineRule="exact"/>
              <w:ind w:right="390"/>
              <w:contextualSpacing/>
              <w:jc w:val="both"/>
              <w:rPr>
                <w:rFonts w:ascii="Arial" w:eastAsia="Verdana" w:hAnsi="Arial" w:cs="Arial"/>
                <w:lang w:val="en-US"/>
              </w:rPr>
            </w:pPr>
            <w:r w:rsidRPr="00331DF6">
              <w:rPr>
                <w:rFonts w:ascii="Arial" w:eastAsia="Verdana" w:hAnsi="Arial" w:cs="Arial"/>
                <w:lang w:val="en-US"/>
              </w:rPr>
              <w:t xml:space="preserve">    Share knowledge, information, and best practice with colleagues; seek to learn from other areas of the business</w:t>
            </w:r>
          </w:p>
          <w:p w14:paraId="37794096" w14:textId="77777777" w:rsidR="00331DF6" w:rsidRPr="00331DF6" w:rsidRDefault="00331DF6" w:rsidP="00331DF6">
            <w:pPr>
              <w:widowControl w:val="0"/>
              <w:numPr>
                <w:ilvl w:val="0"/>
                <w:numId w:val="6"/>
              </w:numPr>
              <w:tabs>
                <w:tab w:val="left" w:pos="463"/>
                <w:tab w:val="left" w:pos="464"/>
              </w:tabs>
              <w:spacing w:after="0" w:line="218" w:lineRule="exact"/>
              <w:ind w:right="390"/>
              <w:contextualSpacing/>
              <w:jc w:val="both"/>
              <w:rPr>
                <w:rFonts w:ascii="Arial" w:eastAsia="Verdana" w:hAnsi="Arial" w:cs="Arial"/>
                <w:lang w:val="en-US"/>
              </w:rPr>
            </w:pPr>
            <w:r w:rsidRPr="00331DF6">
              <w:rPr>
                <w:rFonts w:ascii="Arial" w:eastAsia="Verdana" w:hAnsi="Arial" w:cs="Arial"/>
                <w:lang w:val="en-US"/>
              </w:rPr>
              <w:t xml:space="preserve">    Focus your time and energy on the tasks that are highest priority</w:t>
            </w:r>
          </w:p>
          <w:p w14:paraId="41AF7ADB" w14:textId="77777777" w:rsidR="00331DF6" w:rsidRPr="00331DF6" w:rsidRDefault="00331DF6" w:rsidP="00331DF6">
            <w:pPr>
              <w:widowControl w:val="0"/>
              <w:numPr>
                <w:ilvl w:val="0"/>
                <w:numId w:val="6"/>
              </w:numPr>
              <w:spacing w:after="0" w:line="240" w:lineRule="auto"/>
              <w:contextualSpacing/>
              <w:jc w:val="both"/>
              <w:rPr>
                <w:rFonts w:ascii="Arial" w:eastAsia="Verdana" w:hAnsi="Arial" w:cs="Arial"/>
                <w:b/>
                <w:lang w:val="en-US"/>
              </w:rPr>
            </w:pPr>
            <w:r w:rsidRPr="00331DF6">
              <w:rPr>
                <w:rFonts w:ascii="Arial" w:eastAsia="Verdana" w:hAnsi="Arial" w:cs="Arial"/>
                <w:lang w:val="en-US"/>
              </w:rPr>
              <w:t>Track progress against targets and focus on delivering results in unity with partnerships and stakeholders</w:t>
            </w:r>
          </w:p>
        </w:tc>
      </w:tr>
      <w:tr w:rsidR="00331DF6" w:rsidRPr="00331DF6" w14:paraId="34182549" w14:textId="77777777" w:rsidTr="006A1326">
        <w:trPr>
          <w:trHeight w:hRule="exact" w:val="3961"/>
          <w:jc w:val="center"/>
        </w:trPr>
        <w:tc>
          <w:tcPr>
            <w:tcW w:w="10343" w:type="dxa"/>
            <w:shd w:val="clear" w:color="auto" w:fill="00B0F0"/>
          </w:tcPr>
          <w:p w14:paraId="681921C9" w14:textId="77777777" w:rsidR="00331DF6" w:rsidRPr="00331DF6" w:rsidRDefault="00331DF6" w:rsidP="00331DF6">
            <w:pPr>
              <w:widowControl w:val="0"/>
              <w:spacing w:after="0" w:line="240" w:lineRule="auto"/>
              <w:ind w:left="103"/>
              <w:jc w:val="both"/>
              <w:rPr>
                <w:rFonts w:ascii="Arial" w:eastAsia="Verdana" w:hAnsi="Arial" w:cs="Arial"/>
                <w:b/>
                <w:sz w:val="28"/>
                <w:szCs w:val="28"/>
                <w:lang w:val="en-US"/>
              </w:rPr>
            </w:pPr>
            <w:r w:rsidRPr="00331DF6">
              <w:rPr>
                <w:rFonts w:ascii="Arial" w:eastAsia="Verdana" w:hAnsi="Arial" w:cs="Arial"/>
                <w:b/>
                <w:sz w:val="28"/>
                <w:szCs w:val="28"/>
                <w:lang w:val="en-US"/>
              </w:rPr>
              <w:lastRenderedPageBreak/>
              <w:t>Kindness</w:t>
            </w:r>
          </w:p>
          <w:p w14:paraId="27320452" w14:textId="77777777" w:rsidR="00331DF6" w:rsidRPr="00331DF6" w:rsidRDefault="00331DF6" w:rsidP="00331DF6">
            <w:pPr>
              <w:widowControl w:val="0"/>
              <w:spacing w:after="0" w:line="240" w:lineRule="auto"/>
              <w:ind w:left="103"/>
              <w:jc w:val="both"/>
              <w:rPr>
                <w:rFonts w:ascii="Arial" w:eastAsia="Verdana" w:hAnsi="Arial" w:cs="Arial"/>
                <w:b/>
                <w:lang w:val="en-US"/>
              </w:rPr>
            </w:pPr>
          </w:p>
          <w:p w14:paraId="44DC91A2" w14:textId="77777777" w:rsidR="00331DF6" w:rsidRPr="00331DF6" w:rsidRDefault="00331DF6" w:rsidP="00331DF6">
            <w:pPr>
              <w:widowControl w:val="0"/>
              <w:spacing w:after="0" w:line="240" w:lineRule="auto"/>
              <w:ind w:left="103"/>
              <w:jc w:val="both"/>
              <w:rPr>
                <w:rFonts w:ascii="Arial" w:eastAsia="Times New Roman" w:hAnsi="Arial" w:cs="Times New Roman"/>
                <w:b/>
                <w:i/>
                <w:iCs/>
              </w:rPr>
            </w:pPr>
            <w:r w:rsidRPr="00331DF6">
              <w:rPr>
                <w:rFonts w:ascii="Arial" w:eastAsia="Times New Roman" w:hAnsi="Arial" w:cs="Times New Roman"/>
                <w:b/>
                <w:i/>
                <w:iCs/>
              </w:rPr>
              <w:t>Respectful and kind</w:t>
            </w:r>
          </w:p>
          <w:p w14:paraId="5CCBD781" w14:textId="77777777" w:rsidR="00331DF6" w:rsidRPr="00331DF6" w:rsidRDefault="00331DF6" w:rsidP="00331DF6">
            <w:pPr>
              <w:widowControl w:val="0"/>
              <w:spacing w:after="0" w:line="240" w:lineRule="auto"/>
              <w:ind w:left="103"/>
              <w:jc w:val="both"/>
              <w:rPr>
                <w:rFonts w:ascii="Arial" w:eastAsia="Times New Roman" w:hAnsi="Arial" w:cs="Times New Roman"/>
                <w:b/>
                <w:i/>
                <w:iCs/>
              </w:rPr>
            </w:pPr>
          </w:p>
          <w:p w14:paraId="13176009"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We are approachable, actively offering help and support to others</w:t>
            </w:r>
          </w:p>
          <w:p w14:paraId="02CBE987"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We are respectful and kind to others - it reflects in our key ethics</w:t>
            </w:r>
          </w:p>
          <w:p w14:paraId="63CA929E"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Show interest in and empathy for others, respecting all colleagues, volunteers, and clients as individuals</w:t>
            </w:r>
          </w:p>
          <w:p w14:paraId="6D67A88A"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Active humility - Admit mistakes and be willing to ask for help and support when needed - personal growth is a key ingredient to kindness</w:t>
            </w:r>
          </w:p>
          <w:p w14:paraId="3CB9B19D" w14:textId="77777777" w:rsidR="00331DF6" w:rsidRPr="00331DF6" w:rsidRDefault="00331DF6" w:rsidP="00331DF6">
            <w:pPr>
              <w:widowControl w:val="0"/>
              <w:numPr>
                <w:ilvl w:val="0"/>
                <w:numId w:val="2"/>
              </w:numPr>
              <w:spacing w:after="0" w:line="240" w:lineRule="auto"/>
              <w:contextualSpacing/>
              <w:jc w:val="both"/>
              <w:rPr>
                <w:rFonts w:ascii="Arial" w:eastAsia="Verdana" w:hAnsi="Arial" w:cs="Arial"/>
                <w:bCs/>
                <w:lang w:val="en-US"/>
              </w:rPr>
            </w:pPr>
            <w:r w:rsidRPr="00331DF6">
              <w:rPr>
                <w:rFonts w:ascii="Arial" w:eastAsia="Verdana" w:hAnsi="Arial" w:cs="Arial"/>
                <w:bCs/>
                <w:lang w:val="en-US"/>
              </w:rPr>
              <w:t>Actively listen, encouraging others to contribute their views; be open to suggestions from others, regardless of who they are</w:t>
            </w:r>
          </w:p>
          <w:p w14:paraId="3ADFBB10" w14:textId="77777777" w:rsidR="00331DF6" w:rsidRPr="00331DF6" w:rsidRDefault="00331DF6" w:rsidP="00331DF6">
            <w:pPr>
              <w:widowControl w:val="0"/>
              <w:numPr>
                <w:ilvl w:val="0"/>
                <w:numId w:val="3"/>
              </w:numPr>
              <w:spacing w:after="0" w:line="240" w:lineRule="auto"/>
              <w:contextualSpacing/>
              <w:jc w:val="both"/>
              <w:rPr>
                <w:rFonts w:ascii="Arial" w:eastAsia="Verdana" w:hAnsi="Arial" w:cs="Arial"/>
                <w:b/>
                <w:i/>
                <w:iCs/>
                <w:lang w:val="en-US"/>
              </w:rPr>
            </w:pPr>
            <w:r w:rsidRPr="00331DF6">
              <w:rPr>
                <w:rFonts w:ascii="Arial" w:eastAsia="Verdana" w:hAnsi="Arial" w:cs="Arial"/>
                <w:bCs/>
                <w:lang w:val="en-US"/>
              </w:rPr>
              <w:t>Commit to learning new skills that will develop your approach and your commitment to unconditional positive regard.</w:t>
            </w:r>
          </w:p>
        </w:tc>
      </w:tr>
    </w:tbl>
    <w:p w14:paraId="1D5B3E82" w14:textId="77777777" w:rsidR="00331DF6" w:rsidRPr="00331DF6" w:rsidRDefault="00331DF6" w:rsidP="00331DF6">
      <w:pPr>
        <w:spacing w:before="60" w:after="60" w:line="240" w:lineRule="auto"/>
        <w:jc w:val="both"/>
        <w:rPr>
          <w:rFonts w:ascii="Verdana" w:eastAsia="Times New Roman" w:hAnsi="Verdana" w:cs="Arial"/>
          <w:i/>
          <w:sz w:val="20"/>
          <w:szCs w:val="20"/>
          <w:lang w:val="en-US"/>
        </w:rPr>
      </w:pPr>
    </w:p>
    <w:p w14:paraId="5079C4A9" w14:textId="77777777" w:rsidR="00331DF6" w:rsidRPr="00331DF6" w:rsidRDefault="00331DF6" w:rsidP="00331DF6">
      <w:pPr>
        <w:autoSpaceDE w:val="0"/>
        <w:autoSpaceDN w:val="0"/>
        <w:adjustRightInd w:val="0"/>
        <w:spacing w:after="0" w:line="240" w:lineRule="auto"/>
        <w:rPr>
          <w:rFonts w:ascii="Arial" w:eastAsia="Times New Roman" w:hAnsi="Arial" w:cs="Arial"/>
          <w:lang w:eastAsia="en-GB"/>
        </w:rPr>
      </w:pPr>
      <w:r w:rsidRPr="00331DF6">
        <w:rPr>
          <w:rFonts w:ascii="Arial" w:eastAsia="Times New Roman" w:hAnsi="Arial" w:cs="Arial"/>
          <w:lang w:eastAsia="en-GB"/>
        </w:rPr>
        <w:t>Language skills and a full UK or equivalent driving license are beneficial, but not essential.</w:t>
      </w:r>
    </w:p>
    <w:p w14:paraId="6A7A7384" w14:textId="77777777" w:rsidR="00331DF6" w:rsidRPr="00331DF6" w:rsidRDefault="00331DF6" w:rsidP="00331DF6">
      <w:pPr>
        <w:autoSpaceDE w:val="0"/>
        <w:autoSpaceDN w:val="0"/>
        <w:adjustRightInd w:val="0"/>
        <w:spacing w:after="0" w:line="240" w:lineRule="auto"/>
        <w:rPr>
          <w:rFonts w:ascii="Arial" w:eastAsia="Times New Roman" w:hAnsi="Arial" w:cs="Arial"/>
          <w:b/>
          <w:bCs/>
          <w:lang w:eastAsia="en-GB"/>
        </w:rPr>
      </w:pPr>
    </w:p>
    <w:p w14:paraId="76AE6CE9" w14:textId="77777777" w:rsidR="00331DF6" w:rsidRPr="00331DF6" w:rsidRDefault="00331DF6" w:rsidP="00331DF6">
      <w:pPr>
        <w:autoSpaceDE w:val="0"/>
        <w:autoSpaceDN w:val="0"/>
        <w:adjustRightInd w:val="0"/>
        <w:spacing w:after="0" w:line="240" w:lineRule="auto"/>
        <w:rPr>
          <w:rFonts w:ascii="Arial" w:eastAsia="Times New Roman" w:hAnsi="Arial" w:cs="Arial"/>
          <w:b/>
          <w:bCs/>
          <w:lang w:eastAsia="en-GB"/>
        </w:rPr>
      </w:pPr>
      <w:r w:rsidRPr="00331DF6">
        <w:rPr>
          <w:rFonts w:ascii="Arial" w:eastAsia="Times New Roman" w:hAnsi="Arial" w:cs="Arial"/>
          <w:b/>
          <w:bCs/>
          <w:lang w:eastAsia="en-GB"/>
        </w:rPr>
        <w:t>The following are required of all roles with Stonepillow</w:t>
      </w:r>
      <w:r w:rsidRPr="00331DF6">
        <w:rPr>
          <w:rFonts w:ascii="Arial-BoldMT" w:eastAsia="Times New Roman" w:hAnsi="Arial-BoldMT" w:cs="Arial-BoldMT"/>
          <w:b/>
          <w:bCs/>
          <w:lang w:eastAsia="en-GB"/>
        </w:rPr>
        <w:t xml:space="preserve">. However, you do not need to address these </w:t>
      </w:r>
      <w:r w:rsidRPr="00331DF6">
        <w:rPr>
          <w:rFonts w:ascii="Arial" w:eastAsia="Times New Roman" w:hAnsi="Arial" w:cs="Arial"/>
          <w:b/>
          <w:bCs/>
          <w:lang w:eastAsia="en-GB"/>
        </w:rPr>
        <w:t>in your application.</w:t>
      </w:r>
    </w:p>
    <w:p w14:paraId="1C951E4F" w14:textId="77777777" w:rsidR="00331DF6" w:rsidRPr="00331DF6" w:rsidRDefault="00331DF6" w:rsidP="00331DF6">
      <w:pPr>
        <w:autoSpaceDE w:val="0"/>
        <w:autoSpaceDN w:val="0"/>
        <w:adjustRightInd w:val="0"/>
        <w:spacing w:after="0" w:line="240" w:lineRule="auto"/>
        <w:rPr>
          <w:rFonts w:ascii="Arial" w:eastAsia="Times New Roman" w:hAnsi="Arial" w:cs="Arial"/>
          <w:b/>
          <w:bCs/>
          <w:lang w:eastAsia="en-GB"/>
        </w:rPr>
      </w:pPr>
    </w:p>
    <w:p w14:paraId="1FB87353" w14:textId="77777777" w:rsidR="00331DF6" w:rsidRPr="00331DF6" w:rsidRDefault="00331DF6" w:rsidP="00331DF6">
      <w:pPr>
        <w:autoSpaceDE w:val="0"/>
        <w:autoSpaceDN w:val="0"/>
        <w:adjustRightInd w:val="0"/>
        <w:spacing w:after="0" w:line="240" w:lineRule="auto"/>
        <w:rPr>
          <w:rFonts w:ascii="ArialMT" w:eastAsia="Times New Roman" w:hAnsi="ArialMT" w:cs="ArialMT"/>
          <w:lang w:eastAsia="en-GB"/>
        </w:rPr>
      </w:pPr>
      <w:r w:rsidRPr="00331DF6">
        <w:rPr>
          <w:rFonts w:ascii="SymbolMT" w:eastAsia="SymbolMT" w:hAnsi="Arial" w:cs="SymbolMT" w:hint="eastAsia"/>
          <w:lang w:eastAsia="en-GB"/>
        </w:rPr>
        <w:t></w:t>
      </w:r>
      <w:r w:rsidRPr="00331DF6">
        <w:rPr>
          <w:rFonts w:ascii="SymbolMT" w:eastAsia="SymbolMT" w:hAnsi="Arial" w:cs="SymbolMT"/>
          <w:lang w:eastAsia="en-GB"/>
        </w:rPr>
        <w:t xml:space="preserve"> </w:t>
      </w:r>
      <w:r w:rsidRPr="00331DF6">
        <w:rPr>
          <w:rFonts w:ascii="ArialMT" w:eastAsia="Times New Roman" w:hAnsi="ArialMT" w:cs="ArialMT"/>
          <w:lang w:eastAsia="en-GB"/>
        </w:rPr>
        <w:t>Genuine interest in and commitment to Stonepillow’s work and client group.</w:t>
      </w:r>
    </w:p>
    <w:p w14:paraId="022CFA98" w14:textId="77777777" w:rsidR="00331DF6" w:rsidRPr="00331DF6" w:rsidRDefault="00331DF6" w:rsidP="00331DF6">
      <w:pPr>
        <w:autoSpaceDE w:val="0"/>
        <w:autoSpaceDN w:val="0"/>
        <w:adjustRightInd w:val="0"/>
        <w:spacing w:after="0" w:line="240" w:lineRule="auto"/>
        <w:rPr>
          <w:rFonts w:ascii="Arial" w:eastAsia="Times New Roman" w:hAnsi="Arial" w:cs="Arial"/>
          <w:lang w:eastAsia="en-GB"/>
        </w:rPr>
      </w:pPr>
      <w:r w:rsidRPr="00331DF6">
        <w:rPr>
          <w:rFonts w:ascii="SymbolMT" w:eastAsia="SymbolMT" w:hAnsi="Arial" w:cs="SymbolMT" w:hint="eastAsia"/>
          <w:lang w:eastAsia="en-GB"/>
        </w:rPr>
        <w:t></w:t>
      </w:r>
      <w:r w:rsidRPr="00331DF6">
        <w:rPr>
          <w:rFonts w:ascii="SymbolMT" w:eastAsia="SymbolMT" w:hAnsi="Arial" w:cs="SymbolMT"/>
          <w:lang w:eastAsia="en-GB"/>
        </w:rPr>
        <w:t xml:space="preserve"> </w:t>
      </w:r>
      <w:r w:rsidRPr="00331DF6">
        <w:rPr>
          <w:rFonts w:ascii="Arial" w:eastAsia="Times New Roman" w:hAnsi="Arial" w:cs="Arial"/>
          <w:lang w:eastAsia="en-GB"/>
        </w:rPr>
        <w:t>An understanding of and commitment to diversity, inclusion &amp; equality</w:t>
      </w:r>
    </w:p>
    <w:p w14:paraId="1296389E" w14:textId="77777777" w:rsidR="00331DF6" w:rsidRPr="00331DF6" w:rsidRDefault="00331DF6" w:rsidP="00331DF6">
      <w:pPr>
        <w:autoSpaceDE w:val="0"/>
        <w:autoSpaceDN w:val="0"/>
        <w:adjustRightInd w:val="0"/>
        <w:spacing w:after="0" w:line="240" w:lineRule="auto"/>
        <w:rPr>
          <w:rFonts w:ascii="Arial" w:eastAsia="Times New Roman" w:hAnsi="Arial" w:cs="Arial"/>
          <w:lang w:eastAsia="en-GB"/>
        </w:rPr>
      </w:pPr>
      <w:r w:rsidRPr="00331DF6">
        <w:rPr>
          <w:rFonts w:ascii="SymbolMT" w:eastAsia="SymbolMT" w:hAnsi="Arial" w:cs="SymbolMT" w:hint="eastAsia"/>
          <w:lang w:eastAsia="en-GB"/>
        </w:rPr>
        <w:t></w:t>
      </w:r>
      <w:r w:rsidRPr="00331DF6">
        <w:rPr>
          <w:rFonts w:ascii="SymbolMT" w:eastAsia="SymbolMT" w:hAnsi="Arial" w:cs="SymbolMT"/>
          <w:lang w:eastAsia="en-GB"/>
        </w:rPr>
        <w:t xml:space="preserve"> </w:t>
      </w:r>
      <w:r w:rsidRPr="00331DF6">
        <w:rPr>
          <w:rFonts w:ascii="Arial" w:eastAsia="Times New Roman" w:hAnsi="Arial" w:cs="Arial"/>
          <w:lang w:eastAsia="en-GB"/>
        </w:rPr>
        <w:t>Willingness and ability to work shifts including evenings, weekends.</w:t>
      </w:r>
    </w:p>
    <w:p w14:paraId="2806BD00" w14:textId="77777777" w:rsidR="00331DF6" w:rsidRPr="00331DF6" w:rsidRDefault="00331DF6" w:rsidP="00331DF6">
      <w:pPr>
        <w:autoSpaceDE w:val="0"/>
        <w:autoSpaceDN w:val="0"/>
        <w:adjustRightInd w:val="0"/>
        <w:spacing w:after="0" w:line="240" w:lineRule="auto"/>
        <w:rPr>
          <w:rFonts w:ascii="Arial" w:eastAsia="Times New Roman" w:hAnsi="Arial" w:cs="Arial"/>
          <w:lang w:eastAsia="en-GB"/>
        </w:rPr>
      </w:pPr>
      <w:r w:rsidRPr="00331DF6">
        <w:rPr>
          <w:rFonts w:ascii="SymbolMT" w:eastAsia="SymbolMT" w:hAnsi="Arial" w:cs="SymbolMT" w:hint="eastAsia"/>
          <w:lang w:eastAsia="en-GB"/>
        </w:rPr>
        <w:t></w:t>
      </w:r>
      <w:r w:rsidRPr="00331DF6">
        <w:rPr>
          <w:rFonts w:ascii="SymbolMT" w:eastAsia="SymbolMT" w:hAnsi="Arial" w:cs="SymbolMT"/>
          <w:lang w:eastAsia="en-GB"/>
        </w:rPr>
        <w:t xml:space="preserve"> </w:t>
      </w:r>
      <w:r w:rsidRPr="00331DF6">
        <w:rPr>
          <w:rFonts w:ascii="Arial" w:eastAsia="Times New Roman" w:hAnsi="Arial" w:cs="Arial"/>
          <w:lang w:eastAsia="en-GB"/>
        </w:rPr>
        <w:t>Willingness to work flexibly in response to changing organisational requirements.</w:t>
      </w:r>
    </w:p>
    <w:p w14:paraId="258D6AF0" w14:textId="77777777" w:rsidR="00331DF6" w:rsidRPr="00331DF6" w:rsidRDefault="00331DF6" w:rsidP="00331DF6">
      <w:pPr>
        <w:spacing w:before="60" w:after="60" w:line="240" w:lineRule="auto"/>
        <w:jc w:val="both"/>
        <w:rPr>
          <w:rFonts w:ascii="Verdana" w:eastAsia="Times New Roman" w:hAnsi="Verdana" w:cs="Arial"/>
          <w:sz w:val="20"/>
          <w:szCs w:val="20"/>
        </w:rPr>
      </w:pPr>
    </w:p>
    <w:sectPr w:rsidR="00331DF6" w:rsidRPr="00331DF6" w:rsidSect="00DB5216">
      <w:pgSz w:w="12240" w:h="15840" w:code="1"/>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2" w15:restartNumberingAfterBreak="0">
    <w:nsid w:val="31E67EE2"/>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D95459C"/>
    <w:multiLevelType w:val="hybridMultilevel"/>
    <w:tmpl w:val="44A8781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abstractNumId w:val="2"/>
  </w:num>
  <w:num w:numId="2">
    <w:abstractNumId w:val="6"/>
  </w:num>
  <w:num w:numId="3">
    <w:abstractNumId w:val="1"/>
  </w:num>
  <w:num w:numId="4">
    <w:abstractNumId w:val="0"/>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349"/>
    <w:rsid w:val="000C6349"/>
    <w:rsid w:val="00331DF6"/>
    <w:rsid w:val="006E3E10"/>
    <w:rsid w:val="009D316A"/>
    <w:rsid w:val="00BC4A77"/>
    <w:rsid w:val="00BF1A0D"/>
    <w:rsid w:val="00C60846"/>
    <w:rsid w:val="00DB6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B908"/>
  <w15:chartTrackingRefBased/>
  <w15:docId w15:val="{C98A0CD4-BC8E-4200-A09E-E14730C3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Anja Lock</cp:lastModifiedBy>
  <cp:revision>3</cp:revision>
  <dcterms:created xsi:type="dcterms:W3CDTF">2020-12-03T14:12:00Z</dcterms:created>
  <dcterms:modified xsi:type="dcterms:W3CDTF">2020-12-07T10:54:00Z</dcterms:modified>
</cp:coreProperties>
</file>